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F3" w:rsidRPr="007F1E1A" w:rsidRDefault="001717F3" w:rsidP="001717F3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20"/>
        </w:rPr>
      </w:pPr>
      <w:r w:rsidRPr="00936ACC">
        <w:rPr>
          <w:rFonts w:asciiTheme="majorHAnsi" w:hAnsiTheme="majorHAnsi"/>
          <w:b/>
          <w:bCs/>
          <w:sz w:val="32"/>
          <w:szCs w:val="20"/>
        </w:rPr>
        <w:t>Γεώργιος Κουρουπέτρογλου</w:t>
      </w:r>
    </w:p>
    <w:p w:rsidR="001717F3" w:rsidRPr="00C91757" w:rsidRDefault="001717F3" w:rsidP="001717F3">
      <w:pPr>
        <w:pStyle w:val="a3"/>
        <w:rPr>
          <w:sz w:val="44"/>
        </w:rPr>
      </w:pPr>
    </w:p>
    <w:p w:rsidR="001717F3" w:rsidRPr="00C91757" w:rsidRDefault="001717F3" w:rsidP="001717F3">
      <w:pPr>
        <w:pStyle w:val="a3"/>
        <w:rPr>
          <w:sz w:val="44"/>
        </w:rPr>
      </w:pPr>
    </w:p>
    <w:p w:rsidR="001717F3" w:rsidRPr="00C91757" w:rsidRDefault="001717F3" w:rsidP="001717F3">
      <w:pPr>
        <w:pStyle w:val="a3"/>
        <w:rPr>
          <w:sz w:val="44"/>
        </w:rPr>
      </w:pPr>
    </w:p>
    <w:p w:rsidR="001717F3" w:rsidRPr="006C08C9" w:rsidRDefault="001717F3" w:rsidP="001717F3">
      <w:pPr>
        <w:pStyle w:val="a3"/>
        <w:rPr>
          <w:sz w:val="44"/>
        </w:rPr>
      </w:pPr>
      <w:r w:rsidRPr="006C08C9">
        <w:rPr>
          <w:sz w:val="44"/>
        </w:rPr>
        <w:t xml:space="preserve">Σύντομες οδηγίες για τη δημιουργία </w:t>
      </w:r>
    </w:p>
    <w:p w:rsidR="001717F3" w:rsidRPr="006C08C9" w:rsidRDefault="001717F3" w:rsidP="001717F3">
      <w:pPr>
        <w:pStyle w:val="a3"/>
        <w:rPr>
          <w:sz w:val="44"/>
        </w:rPr>
      </w:pPr>
      <w:r w:rsidRPr="006C08C9">
        <w:rPr>
          <w:sz w:val="44"/>
        </w:rPr>
        <w:t xml:space="preserve">προσβάσιμων </w:t>
      </w:r>
      <w:r w:rsidR="0077687F">
        <w:rPr>
          <w:sz w:val="44"/>
        </w:rPr>
        <w:t>παρουσιάσεων</w:t>
      </w:r>
      <w:r w:rsidRPr="006C08C9">
        <w:rPr>
          <w:sz w:val="44"/>
        </w:rPr>
        <w:t xml:space="preserve"> με το MS-</w:t>
      </w:r>
      <w:r w:rsidRPr="006C08C9">
        <w:rPr>
          <w:sz w:val="44"/>
          <w:lang w:val="en-US"/>
        </w:rPr>
        <w:t>PowerPoint</w:t>
      </w:r>
      <w:r w:rsidRPr="006C08C9">
        <w:rPr>
          <w:sz w:val="44"/>
        </w:rPr>
        <w:t xml:space="preserve"> 2010</w:t>
      </w:r>
    </w:p>
    <w:p w:rsidR="001717F3" w:rsidRDefault="001717F3" w:rsidP="001717F3">
      <w:pPr>
        <w:jc w:val="center"/>
        <w:rPr>
          <w:rFonts w:asciiTheme="majorHAnsi" w:hAnsiTheme="majorHAnsi"/>
          <w:sz w:val="32"/>
          <w:szCs w:val="20"/>
          <w:lang w:val="de-DE"/>
        </w:rPr>
      </w:pPr>
      <w:r w:rsidRPr="00936ACC">
        <w:rPr>
          <w:rFonts w:asciiTheme="majorHAnsi" w:hAnsiTheme="majorHAnsi"/>
          <w:sz w:val="32"/>
          <w:szCs w:val="20"/>
        </w:rPr>
        <w:t>Έκδοση</w:t>
      </w:r>
      <w:r w:rsidR="00C91757">
        <w:rPr>
          <w:rFonts w:asciiTheme="majorHAnsi" w:hAnsiTheme="majorHAnsi"/>
          <w:sz w:val="32"/>
          <w:szCs w:val="20"/>
          <w:lang w:val="en-US"/>
        </w:rPr>
        <w:t>: 1.1</w:t>
      </w:r>
    </w:p>
    <w:p w:rsidR="001717F3" w:rsidRDefault="001717F3" w:rsidP="001717F3">
      <w:pPr>
        <w:jc w:val="center"/>
        <w:rPr>
          <w:rFonts w:asciiTheme="majorHAnsi" w:hAnsiTheme="majorHAnsi"/>
          <w:sz w:val="32"/>
          <w:szCs w:val="20"/>
          <w:lang w:val="en-US"/>
        </w:rPr>
      </w:pPr>
    </w:p>
    <w:p w:rsidR="001717F3" w:rsidRDefault="001717F3" w:rsidP="001717F3">
      <w:pPr>
        <w:jc w:val="center"/>
        <w:rPr>
          <w:rFonts w:asciiTheme="majorHAnsi" w:hAnsiTheme="majorHAnsi"/>
          <w:sz w:val="32"/>
          <w:szCs w:val="20"/>
          <w:lang w:val="de-DE"/>
        </w:rPr>
      </w:pPr>
      <w:r>
        <w:rPr>
          <w:rFonts w:asciiTheme="majorHAnsi" w:hAnsiTheme="majorHAnsi"/>
          <w:sz w:val="32"/>
          <w:szCs w:val="20"/>
        </w:rPr>
        <w:t>Αθήνα</w:t>
      </w:r>
      <w:r w:rsidRPr="00F75C67">
        <w:rPr>
          <w:rFonts w:asciiTheme="majorHAnsi" w:hAnsiTheme="majorHAnsi"/>
          <w:sz w:val="32"/>
          <w:szCs w:val="20"/>
          <w:lang w:val="en-US"/>
        </w:rPr>
        <w:t xml:space="preserve"> </w:t>
      </w:r>
      <w:r>
        <w:rPr>
          <w:rFonts w:asciiTheme="majorHAnsi" w:hAnsiTheme="majorHAnsi"/>
          <w:sz w:val="32"/>
          <w:szCs w:val="20"/>
          <w:lang w:val="de-DE"/>
        </w:rPr>
        <w:t>2013</w:t>
      </w:r>
    </w:p>
    <w:p w:rsidR="001717F3" w:rsidRPr="00AA06EF" w:rsidRDefault="001717F3" w:rsidP="001717F3">
      <w:pPr>
        <w:jc w:val="center"/>
        <w:rPr>
          <w:rFonts w:asciiTheme="majorHAnsi" w:hAnsiTheme="majorHAnsi"/>
          <w:sz w:val="32"/>
          <w:szCs w:val="20"/>
          <w:lang w:val="de-DE"/>
        </w:rPr>
      </w:pPr>
    </w:p>
    <w:p w:rsidR="001717F3" w:rsidRPr="00936ACC" w:rsidRDefault="001717F3" w:rsidP="001717F3">
      <w:pPr>
        <w:jc w:val="center"/>
        <w:rPr>
          <w:rFonts w:asciiTheme="majorHAnsi" w:hAnsiTheme="majorHAnsi"/>
          <w:sz w:val="32"/>
          <w:szCs w:val="20"/>
        </w:rPr>
      </w:pPr>
      <w:r w:rsidRPr="00936ACC">
        <w:rPr>
          <w:rFonts w:asciiTheme="majorHAnsi" w:hAnsiTheme="majorHAnsi"/>
          <w:noProof/>
        </w:rPr>
        <w:drawing>
          <wp:inline distT="0" distB="0" distL="0" distR="0" wp14:anchorId="6B6AE09D" wp14:editId="7E37DA6C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7F3" w:rsidRPr="00936ACC" w:rsidRDefault="001717F3" w:rsidP="001717F3">
      <w:pPr>
        <w:jc w:val="center"/>
        <w:rPr>
          <w:rFonts w:asciiTheme="majorHAnsi" w:hAnsiTheme="majorHAnsi"/>
          <w:b/>
          <w:sz w:val="28"/>
          <w:szCs w:val="20"/>
        </w:rPr>
      </w:pPr>
      <w:r w:rsidRPr="00936ACC">
        <w:rPr>
          <w:rFonts w:asciiTheme="majorHAnsi" w:hAnsiTheme="majorHAnsi"/>
          <w:b/>
          <w:sz w:val="28"/>
          <w:szCs w:val="20"/>
          <w:lang w:eastAsia="ja-JP"/>
        </w:rPr>
        <w:t>Έργο</w:t>
      </w:r>
      <w:r w:rsidRPr="00936ACC">
        <w:rPr>
          <w:rFonts w:asciiTheme="majorHAnsi" w:hAnsiTheme="majorHAnsi"/>
          <w:b/>
          <w:sz w:val="28"/>
          <w:szCs w:val="20"/>
        </w:rPr>
        <w:t xml:space="preserve"> «Κεντρικό Μητρώο Ελληνικών Ανοικτών Μαθημάτων»</w:t>
      </w:r>
    </w:p>
    <w:p w:rsidR="001717F3" w:rsidRPr="00C91757" w:rsidRDefault="001717F3" w:rsidP="001717F3">
      <w:pPr>
        <w:jc w:val="center"/>
        <w:rPr>
          <w:rFonts w:asciiTheme="majorHAnsi" w:hAnsiTheme="majorHAnsi"/>
        </w:rPr>
      </w:pPr>
      <w:r w:rsidRPr="00C91757">
        <w:rPr>
          <w:rFonts w:asciiTheme="majorHAnsi" w:hAnsiTheme="majorHAnsi"/>
        </w:rPr>
        <w:t xml:space="preserve"> </w:t>
      </w:r>
      <w:hyperlink r:id="rId11" w:tooltip="Κεντρικό Μητρώο Ελληνικών Ανοικτών Μαθημάτων" w:history="1">
        <w:r w:rsidRPr="00C91757">
          <w:rPr>
            <w:rStyle w:val="-"/>
            <w:rFonts w:asciiTheme="majorHAnsi" w:hAnsiTheme="majorHAnsi"/>
            <w:lang w:val="en-US"/>
          </w:rPr>
          <w:t>http</w:t>
        </w:r>
        <w:r w:rsidRPr="00C91757">
          <w:rPr>
            <w:rStyle w:val="-"/>
            <w:rFonts w:asciiTheme="majorHAnsi" w:hAnsiTheme="majorHAnsi"/>
          </w:rPr>
          <w:t>://</w:t>
        </w:r>
        <w:proofErr w:type="spellStart"/>
        <w:r w:rsidRPr="00C91757">
          <w:rPr>
            <w:rStyle w:val="-"/>
            <w:rFonts w:asciiTheme="majorHAnsi" w:hAnsiTheme="majorHAnsi"/>
            <w:lang w:val="en-US"/>
          </w:rPr>
          <w:t>ocw</w:t>
        </w:r>
        <w:proofErr w:type="spellEnd"/>
        <w:r w:rsidRPr="00C91757">
          <w:rPr>
            <w:rStyle w:val="-"/>
            <w:rFonts w:asciiTheme="majorHAnsi" w:hAnsiTheme="majorHAnsi"/>
          </w:rPr>
          <w:t>-</w:t>
        </w:r>
        <w:r w:rsidRPr="00C91757">
          <w:rPr>
            <w:rStyle w:val="-"/>
            <w:rFonts w:asciiTheme="majorHAnsi" w:hAnsiTheme="majorHAnsi"/>
            <w:lang w:val="en-US"/>
          </w:rPr>
          <w:t>project</w:t>
        </w:r>
        <w:r w:rsidRPr="00C91757">
          <w:rPr>
            <w:rStyle w:val="-"/>
            <w:rFonts w:asciiTheme="majorHAnsi" w:hAnsiTheme="majorHAnsi"/>
          </w:rPr>
          <w:t>.</w:t>
        </w:r>
        <w:proofErr w:type="spellStart"/>
        <w:r w:rsidRPr="00C91757">
          <w:rPr>
            <w:rStyle w:val="-"/>
            <w:rFonts w:asciiTheme="majorHAnsi" w:hAnsiTheme="majorHAnsi"/>
            <w:lang w:val="en-US"/>
          </w:rPr>
          <w:t>gunet</w:t>
        </w:r>
        <w:proofErr w:type="spellEnd"/>
        <w:r w:rsidRPr="00C91757">
          <w:rPr>
            <w:rStyle w:val="-"/>
            <w:rFonts w:asciiTheme="majorHAnsi" w:hAnsiTheme="majorHAnsi"/>
          </w:rPr>
          <w:t>.</w:t>
        </w:r>
        <w:r w:rsidRPr="00C91757">
          <w:rPr>
            <w:rStyle w:val="-"/>
            <w:rFonts w:asciiTheme="majorHAnsi" w:hAnsiTheme="majorHAnsi"/>
            <w:lang w:val="en-US"/>
          </w:rPr>
          <w:t>gr</w:t>
        </w:r>
      </w:hyperlink>
      <w:r w:rsidRPr="00C91757">
        <w:rPr>
          <w:rFonts w:asciiTheme="majorHAnsi" w:hAnsiTheme="majorHAnsi"/>
        </w:rPr>
        <w:t xml:space="preserve"> </w:t>
      </w:r>
    </w:p>
    <w:p w:rsidR="001717F3" w:rsidRPr="005148A1" w:rsidRDefault="001717F3" w:rsidP="001717F3">
      <w:pPr>
        <w:rPr>
          <w:rFonts w:asciiTheme="majorHAnsi" w:eastAsiaTheme="majorEastAsia" w:hAnsiTheme="majorHAnsi" w:cstheme="majorBidi"/>
          <w:noProof/>
          <w:spacing w:val="5"/>
          <w:sz w:val="36"/>
          <w:szCs w:val="52"/>
        </w:rPr>
      </w:pPr>
      <w:r w:rsidRPr="00936ACC">
        <w:rPr>
          <w:rFonts w:asciiTheme="majorHAnsi" w:hAnsiTheme="majorHAnsi"/>
          <w:noProof/>
          <w:sz w:val="28"/>
          <w:szCs w:val="20"/>
        </w:rPr>
        <w:drawing>
          <wp:inline distT="0" distB="0" distL="0" distR="0" wp14:anchorId="3FC356F2" wp14:editId="43EB698A">
            <wp:extent cx="1223645" cy="773430"/>
            <wp:effectExtent l="0" t="0" r="0" b="0"/>
            <wp:docPr id="2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7825">
        <w:rPr>
          <w:rFonts w:asciiTheme="majorHAnsi" w:hAnsiTheme="majorHAnsi"/>
        </w:rPr>
        <w:t xml:space="preserve"> </w:t>
      </w:r>
      <w:r w:rsidRPr="00936ACC">
        <w:rPr>
          <w:rFonts w:asciiTheme="majorHAnsi" w:eastAsiaTheme="majorEastAsia" w:hAnsiTheme="majorHAnsi" w:cstheme="majorBidi"/>
          <w:noProof/>
          <w:spacing w:val="5"/>
          <w:sz w:val="36"/>
          <w:szCs w:val="52"/>
        </w:rPr>
        <w:drawing>
          <wp:inline distT="0" distB="0" distL="0" distR="0" wp14:anchorId="393CB4FD" wp14:editId="68F8304A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825">
        <w:rPr>
          <w:rFonts w:asciiTheme="majorHAnsi" w:hAnsiTheme="majorHAnsi"/>
        </w:rPr>
        <w:t xml:space="preserve">    </w:t>
      </w:r>
      <w:r>
        <w:rPr>
          <w:rFonts w:asciiTheme="majorHAnsi" w:hAnsiTheme="majorHAnsi"/>
          <w:noProof/>
          <w:sz w:val="24"/>
          <w:szCs w:val="20"/>
        </w:rPr>
        <w:drawing>
          <wp:inline distT="0" distB="0" distL="0" distR="0" wp14:anchorId="146173AF" wp14:editId="799FAA28">
            <wp:extent cx="928026" cy="324694"/>
            <wp:effectExtent l="0" t="0" r="5715" b="0"/>
            <wp:docPr id="18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B63">
        <w:rPr>
          <w:rFonts w:asciiTheme="majorHAnsi" w:hAnsiTheme="majorHAnsi"/>
        </w:rPr>
        <w:t xml:space="preserve">  </w:t>
      </w:r>
    </w:p>
    <w:p w:rsidR="00C91757" w:rsidRPr="008432E7" w:rsidRDefault="00C91757" w:rsidP="00C91757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lastRenderedPageBreak/>
        <w:t>Στην υλοποίηση του παραδοτέου αυτού συνέβαλαν οι:</w:t>
      </w:r>
    </w:p>
    <w:p w:rsidR="00C91757" w:rsidRPr="008432E7" w:rsidRDefault="00C91757" w:rsidP="00C91757">
      <w:pPr>
        <w:pStyle w:val="a8"/>
        <w:numPr>
          <w:ilvl w:val="0"/>
          <w:numId w:val="2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Γεώργιος </w:t>
      </w:r>
      <w:proofErr w:type="spellStart"/>
      <w:r w:rsidRPr="008432E7">
        <w:rPr>
          <w:sz w:val="20"/>
          <w:szCs w:val="20"/>
        </w:rPr>
        <w:t>Κουρουπέτρογλου</w:t>
      </w:r>
      <w:proofErr w:type="spellEnd"/>
    </w:p>
    <w:p w:rsidR="00C91757" w:rsidRPr="008432E7" w:rsidRDefault="00C91757" w:rsidP="00C91757">
      <w:pPr>
        <w:pStyle w:val="a8"/>
        <w:numPr>
          <w:ilvl w:val="0"/>
          <w:numId w:val="2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Δέσποινα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C91757" w:rsidRPr="008432E7" w:rsidRDefault="00C91757" w:rsidP="00C91757">
      <w:pPr>
        <w:pStyle w:val="a8"/>
        <w:numPr>
          <w:ilvl w:val="0"/>
          <w:numId w:val="2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Νικόλαος Παπαθεοδώρου</w:t>
      </w:r>
    </w:p>
    <w:p w:rsidR="00C91757" w:rsidRPr="008432E7" w:rsidRDefault="00C91757" w:rsidP="00C91757">
      <w:pPr>
        <w:pStyle w:val="a8"/>
        <w:numPr>
          <w:ilvl w:val="0"/>
          <w:numId w:val="2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Ασημίνα Σπανίδου</w:t>
      </w:r>
    </w:p>
    <w:p w:rsidR="00C91757" w:rsidRPr="008432E7" w:rsidRDefault="00C91757" w:rsidP="00C91757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Αναφοράς</w:t>
      </w:r>
    </w:p>
    <w:p w:rsidR="00C91757" w:rsidRPr="008432E7" w:rsidRDefault="00C91757" w:rsidP="00C91757">
      <w:pPr>
        <w:jc w:val="both"/>
        <w:rPr>
          <w:sz w:val="20"/>
          <w:szCs w:val="20"/>
        </w:rPr>
      </w:pPr>
      <w:proofErr w:type="spellStart"/>
      <w:r w:rsidRPr="00C91757">
        <w:rPr>
          <w:sz w:val="20"/>
          <w:szCs w:val="20"/>
        </w:rPr>
        <w:t>Copyright</w:t>
      </w:r>
      <w:proofErr w:type="spellEnd"/>
      <w:r w:rsidRPr="00C91757">
        <w:rPr>
          <w:sz w:val="20"/>
          <w:szCs w:val="20"/>
        </w:rPr>
        <w:t xml:space="preserve"> Ακαδημαϊκό Διαδίκτυο – </w:t>
      </w:r>
      <w:proofErr w:type="spellStart"/>
      <w:r w:rsidRPr="00C91757">
        <w:rPr>
          <w:sz w:val="20"/>
          <w:szCs w:val="20"/>
          <w:lang w:val="en-US"/>
        </w:rPr>
        <w:t>GUnet</w:t>
      </w:r>
      <w:proofErr w:type="spellEnd"/>
      <w:r w:rsidRPr="00C91757">
        <w:rPr>
          <w:sz w:val="20"/>
          <w:szCs w:val="20"/>
        </w:rPr>
        <w:t xml:space="preserve">, Γεώργιος </w:t>
      </w:r>
      <w:proofErr w:type="spellStart"/>
      <w:r w:rsidRPr="00C91757">
        <w:rPr>
          <w:sz w:val="20"/>
          <w:szCs w:val="20"/>
        </w:rPr>
        <w:t>Κουρουπέτρογλου</w:t>
      </w:r>
      <w:proofErr w:type="spellEnd"/>
      <w:r w:rsidRPr="00C91757">
        <w:rPr>
          <w:sz w:val="20"/>
          <w:szCs w:val="20"/>
        </w:rPr>
        <w:t xml:space="preserve"> 2013. Γεώργιος </w:t>
      </w:r>
      <w:proofErr w:type="spellStart"/>
      <w:r w:rsidRPr="00C91757">
        <w:rPr>
          <w:sz w:val="20"/>
          <w:szCs w:val="20"/>
        </w:rPr>
        <w:t>Κουρουπέτρογλου</w:t>
      </w:r>
      <w:proofErr w:type="spellEnd"/>
      <w:r w:rsidRPr="00C91757">
        <w:rPr>
          <w:sz w:val="20"/>
          <w:szCs w:val="20"/>
        </w:rPr>
        <w:t xml:space="preserve">. «Σύντομες οδηγίες για τη δημιουργία </w:t>
      </w:r>
      <w:proofErr w:type="spellStart"/>
      <w:r w:rsidRPr="00C91757">
        <w:rPr>
          <w:sz w:val="20"/>
          <w:szCs w:val="20"/>
        </w:rPr>
        <w:t>προσβάσιμων</w:t>
      </w:r>
      <w:proofErr w:type="spellEnd"/>
      <w:r w:rsidRPr="00C91757">
        <w:rPr>
          <w:sz w:val="20"/>
          <w:szCs w:val="20"/>
        </w:rPr>
        <w:t xml:space="preserve"> παρουσιάσεων με το </w:t>
      </w:r>
      <w:r w:rsidRPr="00C91757">
        <w:rPr>
          <w:sz w:val="20"/>
          <w:szCs w:val="20"/>
          <w:lang w:val="en-US"/>
        </w:rPr>
        <w:t>MS</w:t>
      </w:r>
      <w:r w:rsidRPr="00C91757">
        <w:rPr>
          <w:sz w:val="20"/>
          <w:szCs w:val="20"/>
        </w:rPr>
        <w:t>-</w:t>
      </w:r>
      <w:r w:rsidRPr="00C91757">
        <w:rPr>
          <w:sz w:val="20"/>
          <w:szCs w:val="20"/>
          <w:lang w:val="en-US"/>
        </w:rPr>
        <w:t>PowerPoint</w:t>
      </w:r>
      <w:r w:rsidRPr="00C91757">
        <w:rPr>
          <w:sz w:val="20"/>
          <w:szCs w:val="20"/>
        </w:rPr>
        <w:t xml:space="preserve"> 2010». Έκδοση: 1.</w:t>
      </w:r>
      <w:r w:rsidRPr="00A40E16">
        <w:rPr>
          <w:sz w:val="20"/>
          <w:szCs w:val="20"/>
        </w:rPr>
        <w:t>1</w:t>
      </w:r>
      <w:r w:rsidRPr="008432E7">
        <w:rPr>
          <w:sz w:val="20"/>
          <w:szCs w:val="20"/>
        </w:rPr>
        <w:t xml:space="preserve">. Αθήνα 2013. Διαθέσιμο από τη δικτυακή διεύθυνση </w:t>
      </w:r>
      <w:hyperlink r:id="rId15" w:tooltip="Open eClass" w:history="1">
        <w:r>
          <w:rPr>
            <w:rStyle w:val="-"/>
          </w:rPr>
          <w:t>http://eclass.gunet.gr/courses/OCGU103/</w:t>
        </w:r>
      </w:hyperlink>
      <w:r w:rsidRPr="008432E7">
        <w:rPr>
          <w:sz w:val="20"/>
          <w:szCs w:val="20"/>
        </w:rPr>
        <w:t xml:space="preserve"> 2</w:t>
      </w:r>
      <w:r w:rsidRPr="006F0B29">
        <w:rPr>
          <w:sz w:val="20"/>
          <w:szCs w:val="20"/>
        </w:rPr>
        <w:t>3</w:t>
      </w:r>
      <w:r w:rsidRPr="008432E7">
        <w:rPr>
          <w:sz w:val="20"/>
          <w:szCs w:val="20"/>
        </w:rPr>
        <w:t>/1</w:t>
      </w:r>
      <w:r w:rsidRPr="00250EDA">
        <w:rPr>
          <w:sz w:val="20"/>
          <w:szCs w:val="20"/>
        </w:rPr>
        <w:t>2</w:t>
      </w:r>
      <w:r w:rsidRPr="008432E7">
        <w:rPr>
          <w:sz w:val="20"/>
          <w:szCs w:val="20"/>
        </w:rPr>
        <w:t>/2013.</w:t>
      </w:r>
    </w:p>
    <w:p w:rsidR="00C91757" w:rsidRPr="008432E7" w:rsidRDefault="00C91757" w:rsidP="00C91757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 xml:space="preserve">Σημείωμα </w:t>
      </w:r>
      <w:proofErr w:type="spellStart"/>
      <w:r w:rsidRPr="008432E7">
        <w:rPr>
          <w:b/>
          <w:bCs/>
          <w:sz w:val="20"/>
          <w:szCs w:val="20"/>
        </w:rPr>
        <w:t>Αδειοδότησης</w:t>
      </w:r>
      <w:proofErr w:type="spellEnd"/>
    </w:p>
    <w:p w:rsidR="00C91757" w:rsidRPr="008432E7" w:rsidRDefault="00C91757" w:rsidP="00C91757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Το παρόν υλικό διατίθεται με τους όρους της άδειας χρήσης </w:t>
      </w:r>
      <w:proofErr w:type="spellStart"/>
      <w:r w:rsidRPr="008432E7">
        <w:rPr>
          <w:sz w:val="20"/>
          <w:szCs w:val="20"/>
        </w:rPr>
        <w:t>Creative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Commons</w:t>
      </w:r>
      <w:proofErr w:type="spellEnd"/>
      <w:r w:rsidRPr="008432E7">
        <w:rPr>
          <w:sz w:val="20"/>
          <w:szCs w:val="20"/>
        </w:rPr>
        <w:t xml:space="preserve"> Αναφορά Παρόμοια Διανομή 4.0 [1] ή μεταγενέστερη, Διεθνής Έκδοση.</w:t>
      </w:r>
    </w:p>
    <w:p w:rsidR="00C91757" w:rsidRPr="008432E7" w:rsidRDefault="00C91757" w:rsidP="00C91757">
      <w:pPr>
        <w:ind w:right="1217"/>
        <w:jc w:val="center"/>
        <w:rPr>
          <w:sz w:val="20"/>
          <w:szCs w:val="20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</w:rPr>
        <w:drawing>
          <wp:inline distT="0" distB="0" distL="0" distR="0" wp14:anchorId="696221C5" wp14:editId="74B66997">
            <wp:extent cx="1247775" cy="436252"/>
            <wp:effectExtent l="0" t="0" r="0" b="1905"/>
            <wp:docPr id="1" name="Εικόνα 1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2E7">
        <w:rPr>
          <w:noProof/>
          <w:sz w:val="20"/>
          <w:szCs w:val="20"/>
        </w:rPr>
        <w:t xml:space="preserve">   </w:t>
      </w:r>
      <w:r w:rsidRPr="008432E7">
        <w:rPr>
          <w:noProof/>
          <w:sz w:val="20"/>
          <w:szCs w:val="20"/>
        </w:rPr>
        <w:drawing>
          <wp:inline distT="0" distB="0" distL="0" distR="0" wp14:anchorId="14FDBCB2" wp14:editId="653CAF49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57" w:rsidRPr="008432E7" w:rsidRDefault="00C91757" w:rsidP="00C91757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Η άδεια αυτή ανήκει στις άδειες που ακολουθούν τις προδιαγραφές του </w:t>
      </w:r>
      <w:proofErr w:type="spellStart"/>
      <w:r w:rsidRPr="008432E7">
        <w:rPr>
          <w:sz w:val="20"/>
          <w:szCs w:val="20"/>
        </w:rPr>
        <w:t>Oρισμού</w:t>
      </w:r>
      <w:proofErr w:type="spellEnd"/>
      <w:r w:rsidRPr="008432E7">
        <w:rPr>
          <w:sz w:val="20"/>
          <w:szCs w:val="20"/>
        </w:rPr>
        <w:t xml:space="preserve"> Ανοικτής Γνώσης [2], είναι ανοικτό πολιτιστικό έργο [3] και για το λόγο αυτό αποτελεί ανοικτό περιεχόμενο [4]. </w:t>
      </w:r>
    </w:p>
    <w:p w:rsidR="00C91757" w:rsidRPr="009D7A63" w:rsidRDefault="00C91757" w:rsidP="00C91757">
      <w:pPr>
        <w:spacing w:before="100" w:beforeAutospacing="1" w:after="198"/>
        <w:rPr>
          <w:sz w:val="20"/>
          <w:szCs w:val="20"/>
        </w:rPr>
      </w:pPr>
      <w:r w:rsidRPr="009D7A63">
        <w:rPr>
          <w:sz w:val="20"/>
          <w:szCs w:val="20"/>
        </w:rPr>
        <w:t>[1]</w:t>
      </w:r>
      <w:r w:rsidRPr="008432E7">
        <w:rPr>
          <w:sz w:val="20"/>
          <w:szCs w:val="20"/>
          <w:lang w:val="en-US"/>
        </w:rPr>
        <w:t> </w:t>
      </w:r>
      <w:hyperlink r:id="rId18" w:tooltip="Creative commons" w:history="1">
        <w:r>
          <w:rPr>
            <w:rStyle w:val="-"/>
            <w:sz w:val="20"/>
            <w:szCs w:val="20"/>
            <w:lang w:val="en-US"/>
          </w:rPr>
          <w:t>http</w:t>
        </w:r>
        <w:r w:rsidRPr="007A0C4F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creativecommons</w:t>
        </w:r>
        <w:proofErr w:type="spellEnd"/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licenses</w:t>
        </w:r>
        <w:r w:rsidRPr="007A0C4F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by</w:t>
        </w:r>
        <w:r w:rsidRPr="007A0C4F">
          <w:rPr>
            <w:rStyle w:val="-"/>
            <w:sz w:val="20"/>
            <w:szCs w:val="20"/>
          </w:rPr>
          <w:t>-</w:t>
        </w:r>
        <w:proofErr w:type="spellStart"/>
        <w:r>
          <w:rPr>
            <w:rStyle w:val="-"/>
            <w:sz w:val="20"/>
            <w:szCs w:val="20"/>
            <w:lang w:val="en-US"/>
          </w:rPr>
          <w:t>sa</w:t>
        </w:r>
        <w:proofErr w:type="spellEnd"/>
        <w:r w:rsidRPr="007A0C4F">
          <w:rPr>
            <w:rStyle w:val="-"/>
            <w:sz w:val="20"/>
            <w:szCs w:val="20"/>
          </w:rPr>
          <w:t>/3.0/</w:t>
        </w:r>
        <w:r>
          <w:rPr>
            <w:rStyle w:val="-"/>
            <w:sz w:val="20"/>
            <w:szCs w:val="20"/>
            <w:lang w:val="en-US"/>
          </w:rPr>
          <w:t>deed</w:t>
        </w:r>
        <w:r w:rsidRPr="007A0C4F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el</w:t>
        </w:r>
      </w:hyperlink>
    </w:p>
    <w:p w:rsidR="00C91757" w:rsidRPr="008F4719" w:rsidRDefault="00C91757" w:rsidP="00C91757">
      <w:pPr>
        <w:spacing w:before="100" w:beforeAutospacing="1" w:after="198"/>
        <w:rPr>
          <w:rStyle w:val="-"/>
          <w:sz w:val="20"/>
          <w:szCs w:val="20"/>
        </w:rPr>
      </w:pPr>
      <w:r w:rsidRPr="008F4719">
        <w:rPr>
          <w:sz w:val="20"/>
          <w:szCs w:val="20"/>
        </w:rPr>
        <w:t>[2]</w:t>
      </w:r>
      <w:r w:rsidRPr="008432E7">
        <w:rPr>
          <w:sz w:val="20"/>
          <w:szCs w:val="20"/>
          <w:lang w:val="en-US"/>
        </w:rPr>
        <w:t> </w:t>
      </w:r>
      <w:hyperlink r:id="rId19" w:tooltip="open definition-ellinika" w:history="1">
        <w:r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>
          <w:rPr>
            <w:rStyle w:val="-"/>
            <w:sz w:val="20"/>
            <w:szCs w:val="20"/>
            <w:lang w:val="en-US"/>
          </w:rPr>
          <w:t>od</w:t>
        </w:r>
        <w:r w:rsidRPr="008F4719">
          <w:rPr>
            <w:rStyle w:val="-"/>
            <w:sz w:val="20"/>
            <w:szCs w:val="20"/>
          </w:rPr>
          <w:t>/</w:t>
        </w:r>
        <w:proofErr w:type="spellStart"/>
        <w:r>
          <w:rPr>
            <w:rStyle w:val="-"/>
            <w:sz w:val="20"/>
            <w:szCs w:val="20"/>
            <w:lang w:val="en-US"/>
          </w:rPr>
          <w:t>ellinika</w:t>
        </w:r>
        <w:proofErr w:type="spellEnd"/>
        <w:r w:rsidRPr="008F4719">
          <w:rPr>
            <w:rStyle w:val="-"/>
            <w:sz w:val="20"/>
            <w:szCs w:val="20"/>
          </w:rPr>
          <w:t>/</w:t>
        </w:r>
      </w:hyperlink>
    </w:p>
    <w:p w:rsidR="00C91757" w:rsidRPr="008F4719" w:rsidRDefault="00C91757" w:rsidP="00C91757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  <w:u w:val="single"/>
        </w:rPr>
        <w:t xml:space="preserve">[3] </w:t>
      </w:r>
      <w:hyperlink r:id="rId20" w:tooltip="freedom defined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freedomdefined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Definition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El</w:t>
        </w:r>
      </w:hyperlink>
    </w:p>
    <w:p w:rsidR="00C91757" w:rsidRPr="008F4719" w:rsidRDefault="00C91757" w:rsidP="00C91757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</w:rPr>
        <w:t xml:space="preserve">[4] </w:t>
      </w:r>
      <w:hyperlink r:id="rId21" w:tooltip="open definition-buttons" w:history="1">
        <w:r w:rsidRPr="008432E7">
          <w:rPr>
            <w:rStyle w:val="-"/>
            <w:sz w:val="20"/>
            <w:szCs w:val="20"/>
            <w:lang w:val="en-US"/>
          </w:rPr>
          <w:t>http</w:t>
        </w:r>
        <w:r w:rsidRPr="008F4719">
          <w:rPr>
            <w:rStyle w:val="-"/>
            <w:sz w:val="20"/>
            <w:szCs w:val="20"/>
          </w:rPr>
          <w:t>://</w:t>
        </w:r>
        <w:proofErr w:type="spellStart"/>
        <w:r w:rsidRPr="008432E7">
          <w:rPr>
            <w:rStyle w:val="-"/>
            <w:sz w:val="20"/>
            <w:szCs w:val="20"/>
            <w:lang w:val="en-US"/>
          </w:rPr>
          <w:t>opendefinition</w:t>
        </w:r>
        <w:proofErr w:type="spellEnd"/>
        <w:r w:rsidRPr="008F4719">
          <w:rPr>
            <w:rStyle w:val="-"/>
            <w:sz w:val="20"/>
            <w:szCs w:val="20"/>
          </w:rPr>
          <w:t>.</w:t>
        </w:r>
        <w:r w:rsidRPr="008432E7">
          <w:rPr>
            <w:rStyle w:val="-"/>
            <w:sz w:val="20"/>
            <w:szCs w:val="20"/>
            <w:lang w:val="en-US"/>
          </w:rPr>
          <w:t>org</w:t>
        </w:r>
        <w:r w:rsidRPr="008F4719">
          <w:rPr>
            <w:rStyle w:val="-"/>
            <w:sz w:val="20"/>
            <w:szCs w:val="20"/>
          </w:rPr>
          <w:t>/</w:t>
        </w:r>
        <w:r w:rsidRPr="008432E7">
          <w:rPr>
            <w:rStyle w:val="-"/>
            <w:sz w:val="20"/>
            <w:szCs w:val="20"/>
            <w:lang w:val="en-US"/>
          </w:rPr>
          <w:t>buttons</w:t>
        </w:r>
        <w:r w:rsidRPr="008F4719">
          <w:rPr>
            <w:rStyle w:val="-"/>
            <w:sz w:val="20"/>
            <w:szCs w:val="20"/>
          </w:rPr>
          <w:t>/</w:t>
        </w:r>
      </w:hyperlink>
    </w:p>
    <w:p w:rsidR="00C91757" w:rsidRPr="008432E7" w:rsidRDefault="00C91757" w:rsidP="00C91757">
      <w:pPr>
        <w:ind w:right="1217"/>
        <w:rPr>
          <w:b/>
          <w:bCs/>
          <w:sz w:val="20"/>
          <w:szCs w:val="20"/>
        </w:rPr>
      </w:pPr>
      <w:r w:rsidRPr="008432E7">
        <w:rPr>
          <w:b/>
          <w:bCs/>
          <w:sz w:val="20"/>
          <w:szCs w:val="20"/>
        </w:rPr>
        <w:t>Διατήρηση Σημειωμάτων</w:t>
      </w:r>
    </w:p>
    <w:p w:rsidR="00C91757" w:rsidRPr="008432E7" w:rsidRDefault="00C91757" w:rsidP="00C91757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C91757" w:rsidRPr="008432E7" w:rsidRDefault="00C91757" w:rsidP="00C91757">
      <w:pPr>
        <w:pStyle w:val="a8"/>
        <w:numPr>
          <w:ilvl w:val="0"/>
          <w:numId w:val="28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Αναφοράς</w:t>
      </w:r>
    </w:p>
    <w:p w:rsidR="00C91757" w:rsidRPr="008432E7" w:rsidRDefault="00C91757" w:rsidP="00C91757">
      <w:pPr>
        <w:pStyle w:val="a8"/>
        <w:numPr>
          <w:ilvl w:val="0"/>
          <w:numId w:val="28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Το Σημείωμα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C91757" w:rsidRPr="008432E7" w:rsidRDefault="00C91757" w:rsidP="00C91757">
      <w:pPr>
        <w:pStyle w:val="a8"/>
        <w:numPr>
          <w:ilvl w:val="0"/>
          <w:numId w:val="28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Τη δήλωση διατήρησης Σημειωμάτων</w:t>
      </w:r>
    </w:p>
    <w:p w:rsidR="00C91757" w:rsidRPr="008432E7" w:rsidRDefault="00C91757" w:rsidP="00C91757">
      <w:pPr>
        <w:pStyle w:val="a8"/>
        <w:numPr>
          <w:ilvl w:val="0"/>
          <w:numId w:val="28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χρήσης έργων τρίτων (εφόσον υπάρχει)</w:t>
      </w:r>
    </w:p>
    <w:p w:rsidR="00C91757" w:rsidRPr="008432E7" w:rsidRDefault="00C91757" w:rsidP="00C91757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 xml:space="preserve">μαζί με τους συνοδευόμενους </w:t>
      </w:r>
      <w:proofErr w:type="spellStart"/>
      <w:r w:rsidRPr="008432E7">
        <w:rPr>
          <w:sz w:val="20"/>
          <w:szCs w:val="20"/>
        </w:rPr>
        <w:t>υπερσυνδέσμους</w:t>
      </w:r>
      <w:proofErr w:type="spellEnd"/>
      <w:r w:rsidRPr="008432E7">
        <w:rPr>
          <w:sz w:val="20"/>
          <w:szCs w:val="20"/>
        </w:rPr>
        <w:t>.</w:t>
      </w:r>
    </w:p>
    <w:p w:rsidR="00C91757" w:rsidRPr="008432E7" w:rsidRDefault="00C91757" w:rsidP="00C91757">
      <w:pPr>
        <w:jc w:val="both"/>
        <w:rPr>
          <w:sz w:val="20"/>
        </w:rPr>
      </w:pPr>
      <w:r w:rsidRPr="008432E7">
        <w:rPr>
          <w:sz w:val="20"/>
        </w:rPr>
        <w:t>Το έργο “</w:t>
      </w:r>
      <w:r w:rsidRPr="008432E7">
        <w:rPr>
          <w:b/>
          <w:sz w:val="20"/>
        </w:rPr>
        <w:t>Κεντρικό Μητρώο Ελληνικών Ανοικτών Μαθημάτων</w:t>
      </w:r>
      <w:r w:rsidRPr="008432E7">
        <w:rPr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C91757" w:rsidRPr="008F4719" w:rsidRDefault="00C91757" w:rsidP="00C91757">
      <w:pPr>
        <w:ind w:right="1217"/>
        <w:jc w:val="center"/>
        <w:rPr>
          <w:rFonts w:ascii="Times New Roman" w:eastAsia="Times New Roman" w:hAnsi="Times New Roman"/>
          <w:lang w:val="en-US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</w:rPr>
        <w:drawing>
          <wp:inline distT="0" distB="0" distL="0" distR="0" wp14:anchorId="7F3C3EF3" wp14:editId="4547E1A5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31" w:rsidRDefault="000E1B31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663791" w:rsidRPr="000136C7" w:rsidRDefault="00663791" w:rsidP="00663791">
      <w:pPr>
        <w:pStyle w:val="1"/>
      </w:pPr>
      <w:r w:rsidRPr="000D0BF3">
        <w:lastRenderedPageBreak/>
        <w:t>Εναλλακτικό κείμενο σε όλα τα αντικείμενα</w:t>
      </w:r>
    </w:p>
    <w:p w:rsidR="00663791" w:rsidRPr="00663791" w:rsidRDefault="00663791" w:rsidP="00663791">
      <w:pPr>
        <w:pStyle w:val="a7"/>
      </w:pPr>
      <w:r w:rsidRPr="00663791">
        <w:t xml:space="preserve">Με αυτόν τον κανόνα διασφαλίζεται ότι οι συντάκτες έχουν δώσει εναλλακτικό κείμενο για τα παρακάτω αντικείμενα: εικόνες, εικόνες </w:t>
      </w:r>
      <w:proofErr w:type="spellStart"/>
      <w:r w:rsidRPr="00663791">
        <w:t>ClipArt</w:t>
      </w:r>
      <w:proofErr w:type="spellEnd"/>
      <w:r w:rsidRPr="00663791">
        <w:t xml:space="preserve">, γραφικές παραστάσεις, φωτογραφίες, πίνακες δεδομένων, σχήματα (που δεν περιέχουν κείμενο και δεν είναι σε ομάδες), γραφικά </w:t>
      </w:r>
      <w:proofErr w:type="spellStart"/>
      <w:r w:rsidRPr="00663791">
        <w:t>SmartArt</w:t>
      </w:r>
      <w:proofErr w:type="spellEnd"/>
      <w:r w:rsidRPr="00663791">
        <w:t>,  ενσωματωμένα αντικείμενα, αρχεία βίντεο και ήχου, ομάδες (όλα τα αντικείμενα αυτής της λίστας, με εξαίρεση τα σχήματα, πρέπει επίσης να περιέχουν εναλλακτικό κείμενο όταν είναι σε ομάδες).</w:t>
      </w:r>
    </w:p>
    <w:p w:rsidR="00663791" w:rsidRPr="00663791" w:rsidRDefault="00663791" w:rsidP="00663791">
      <w:pPr>
        <w:pStyle w:val="a7"/>
      </w:pPr>
      <w:r w:rsidRPr="00663791">
        <w:rPr>
          <w:b/>
        </w:rPr>
        <w:t>Γιατί;</w:t>
      </w:r>
      <w:r w:rsidRPr="00663791">
        <w:t xml:space="preserve"> Με το εναλλακτικό κείμενο, οι χρήστες, ακόμη και εκείνοι χωρίς όραση, αντιλαμβάνονται τις πληροφορίες που παρουσιάζονται στις εικόνες και σε άλλα αντικείμενα με εναλλακτικούς τρόπους (όπως ακουστικό ή απτικό).</w:t>
      </w:r>
    </w:p>
    <w:p w:rsidR="00663791" w:rsidRPr="00663791" w:rsidRDefault="00663791" w:rsidP="00663791">
      <w:pPr>
        <w:pStyle w:val="a7"/>
      </w:pPr>
      <w:r w:rsidRPr="00663791">
        <w:rPr>
          <w:b/>
        </w:rPr>
        <w:t>Τρόπος διόρθωσης:</w:t>
      </w:r>
      <w:r w:rsidRPr="00663791">
        <w:t xml:space="preserve"> Για να προσθέσετε εναλλακτικό κείμενο στο αντικείμενο, ακολουθήστε τα παρακάτω βήματα:</w:t>
      </w:r>
    </w:p>
    <w:p w:rsidR="00663791" w:rsidRPr="005B369E" w:rsidRDefault="00663791" w:rsidP="005B369E">
      <w:pPr>
        <w:pStyle w:val="a8"/>
        <w:numPr>
          <w:ilvl w:val="0"/>
          <w:numId w:val="1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5B369E">
        <w:rPr>
          <w:rFonts w:asciiTheme="majorHAnsi" w:hAnsiTheme="majorHAnsi" w:cstheme="majorHAnsi"/>
        </w:rPr>
        <w:t xml:space="preserve">Κάντε δεξί κλικ στο αντικείμενο και επιλέξτε </w:t>
      </w:r>
      <w:r w:rsidRPr="005B369E">
        <w:rPr>
          <w:rFonts w:asciiTheme="majorHAnsi" w:hAnsiTheme="majorHAnsi" w:cstheme="majorHAnsi"/>
          <w:b/>
        </w:rPr>
        <w:t>Μορφοποίηση</w:t>
      </w:r>
      <w:r w:rsidRPr="005B369E">
        <w:rPr>
          <w:rFonts w:asciiTheme="majorHAnsi" w:hAnsiTheme="majorHAnsi" w:cstheme="majorHAnsi"/>
        </w:rPr>
        <w:t>.</w:t>
      </w:r>
    </w:p>
    <w:p w:rsidR="00663791" w:rsidRPr="005B369E" w:rsidRDefault="00663791" w:rsidP="005B369E">
      <w:pPr>
        <w:pStyle w:val="a8"/>
        <w:numPr>
          <w:ilvl w:val="0"/>
          <w:numId w:val="1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5B369E">
        <w:rPr>
          <w:rFonts w:asciiTheme="majorHAnsi" w:hAnsiTheme="majorHAnsi" w:cstheme="majorHAnsi"/>
        </w:rPr>
        <w:t xml:space="preserve">Κάντε κλικ στη επιλογή </w:t>
      </w:r>
      <w:r w:rsidRPr="005B369E">
        <w:rPr>
          <w:rFonts w:asciiTheme="majorHAnsi" w:hAnsiTheme="majorHAnsi" w:cstheme="majorHAnsi"/>
          <w:b/>
        </w:rPr>
        <w:t>Εναλλακτικό κείμενο</w:t>
      </w:r>
      <w:r w:rsidRPr="005B369E">
        <w:rPr>
          <w:rFonts w:asciiTheme="majorHAnsi" w:hAnsiTheme="majorHAnsi" w:cstheme="majorHAnsi"/>
        </w:rPr>
        <w:t>.</w:t>
      </w:r>
    </w:p>
    <w:p w:rsidR="00663791" w:rsidRPr="005B369E" w:rsidRDefault="00663791" w:rsidP="005B369E">
      <w:pPr>
        <w:pStyle w:val="a8"/>
        <w:numPr>
          <w:ilvl w:val="0"/>
          <w:numId w:val="1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5B369E">
        <w:rPr>
          <w:rFonts w:asciiTheme="majorHAnsi" w:hAnsiTheme="majorHAnsi" w:cstheme="majorHAnsi"/>
        </w:rPr>
        <w:t xml:space="preserve">Πληκτρολογήστε μια περιγραφή του αντικειμένου στο πεδίο κειμένου </w:t>
      </w:r>
      <w:r w:rsidRPr="005B369E">
        <w:rPr>
          <w:rFonts w:asciiTheme="majorHAnsi" w:hAnsiTheme="majorHAnsi" w:cstheme="majorHAnsi"/>
          <w:b/>
        </w:rPr>
        <w:t>Περιγραφή</w:t>
      </w:r>
      <w:r w:rsidRPr="005B369E">
        <w:rPr>
          <w:rFonts w:asciiTheme="majorHAnsi" w:hAnsiTheme="majorHAnsi" w:cstheme="majorHAnsi"/>
        </w:rPr>
        <w:t xml:space="preserve">. Μη γράφετε εναλλακτικό κείμενο στο πεδίο </w:t>
      </w:r>
      <w:r w:rsidRPr="005B369E">
        <w:rPr>
          <w:rFonts w:asciiTheme="majorHAnsi" w:hAnsiTheme="majorHAnsi" w:cstheme="majorHAnsi"/>
          <w:b/>
        </w:rPr>
        <w:t>Τίτλος</w:t>
      </w:r>
      <w:r w:rsidRPr="005B369E">
        <w:rPr>
          <w:rFonts w:asciiTheme="majorHAnsi" w:hAnsiTheme="majorHAnsi" w:cstheme="majorHAnsi"/>
        </w:rPr>
        <w:t>. Αν το αντικείμενο είναι εικόνα, η περιγραφή πρέπει να ξεκινάει με τη λέξη «εικόνα» ή αντίστοιχη (π.χ. λογότυπο, σχήμα).</w:t>
      </w:r>
    </w:p>
    <w:p w:rsidR="00663791" w:rsidRPr="005B369E" w:rsidRDefault="00663791" w:rsidP="005B369E">
      <w:pPr>
        <w:pStyle w:val="a8"/>
        <w:numPr>
          <w:ilvl w:val="0"/>
          <w:numId w:val="1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5B369E">
        <w:rPr>
          <w:rFonts w:asciiTheme="majorHAnsi" w:hAnsiTheme="majorHAnsi" w:cstheme="majorHAnsi"/>
        </w:rPr>
        <w:t>Όταν τελειώσετε κάντε κλικ στην επιλογή «</w:t>
      </w:r>
      <w:r w:rsidRPr="005B369E">
        <w:rPr>
          <w:rFonts w:asciiTheme="majorHAnsi" w:hAnsiTheme="majorHAnsi" w:cstheme="majorHAnsi"/>
          <w:b/>
        </w:rPr>
        <w:t>Κλείσιμο</w:t>
      </w:r>
      <w:r w:rsidRPr="005B369E">
        <w:rPr>
          <w:rFonts w:asciiTheme="majorHAnsi" w:hAnsiTheme="majorHAnsi" w:cstheme="majorHAnsi"/>
        </w:rPr>
        <w:t>».</w:t>
      </w:r>
    </w:p>
    <w:p w:rsidR="00663791" w:rsidRPr="000D0BF3" w:rsidRDefault="00663791" w:rsidP="00663791">
      <w:pPr>
        <w:pStyle w:val="1"/>
      </w:pPr>
      <w:r w:rsidRPr="000D0BF3">
        <w:t xml:space="preserve">Μοναδικοί τίτλοι σε όλες τις διαφάνειες </w:t>
      </w:r>
    </w:p>
    <w:p w:rsidR="00663791" w:rsidRPr="00312BD5" w:rsidRDefault="00663791" w:rsidP="00663791">
      <w:pPr>
        <w:pStyle w:val="a7"/>
      </w:pPr>
      <w:r w:rsidRPr="00312BD5">
        <w:t xml:space="preserve">Με αυτόν τον κανόνα διασφαλίζεται ότι οι </w:t>
      </w:r>
      <w:r>
        <w:t xml:space="preserve">συντάκτες </w:t>
      </w:r>
      <w:r w:rsidRPr="00312BD5">
        <w:t>έχουν συμπεριλάβει σωστά έναν τίτλο για κάθε διαφάνεια της παρουσίασης.</w:t>
      </w:r>
    </w:p>
    <w:p w:rsidR="00663791" w:rsidRPr="00312BD5" w:rsidRDefault="00663791" w:rsidP="00663791">
      <w:pPr>
        <w:pStyle w:val="a7"/>
      </w:pPr>
      <w:r w:rsidRPr="00663791">
        <w:rPr>
          <w:b/>
        </w:rPr>
        <w:t>Γιατί;</w:t>
      </w:r>
      <w:r w:rsidRPr="00663791">
        <w:t xml:space="preserve"> </w:t>
      </w:r>
      <w:r w:rsidRPr="00312BD5">
        <w:t>Οι τίτλοι των διαφανειών χρησιμοποιούνται για περιήγηση και επιλογή από όσους δεν μπορούν να δουν τη διαφάνεια.</w:t>
      </w:r>
    </w:p>
    <w:p w:rsidR="00663791" w:rsidRDefault="00663791" w:rsidP="00663791">
      <w:pPr>
        <w:pStyle w:val="a7"/>
      </w:pPr>
      <w:r w:rsidRPr="00663791">
        <w:rPr>
          <w:b/>
        </w:rPr>
        <w:t>Τρόπος διόρθωσης:</w:t>
      </w:r>
      <w:r w:rsidRPr="00312BD5">
        <w:t xml:space="preserve"> Για να προσθέσετε ορατούς τίτλους στις διαφάνειες, ακολουθήστε τα παρακάτω βήματα:</w:t>
      </w:r>
    </w:p>
    <w:p w:rsidR="00663791" w:rsidRPr="004A32A0" w:rsidRDefault="00663791" w:rsidP="001D2786">
      <w:pPr>
        <w:pStyle w:val="a8"/>
        <w:numPr>
          <w:ilvl w:val="0"/>
          <w:numId w:val="19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στο κουμπί </w:t>
      </w:r>
      <w:r w:rsidRPr="00D865F8">
        <w:rPr>
          <w:rFonts w:asciiTheme="majorHAnsi" w:hAnsiTheme="majorHAnsi" w:cstheme="majorHAnsi"/>
          <w:b/>
        </w:rPr>
        <w:t>Επαναφορά</w:t>
      </w:r>
      <w:r w:rsidRPr="004A32A0">
        <w:rPr>
          <w:rFonts w:asciiTheme="majorHAnsi" w:hAnsiTheme="majorHAnsi" w:cstheme="majorHAnsi"/>
        </w:rPr>
        <w:t xml:space="preserve"> στην </w:t>
      </w:r>
      <w:r w:rsidRPr="00D865F8">
        <w:rPr>
          <w:rFonts w:asciiTheme="majorHAnsi" w:hAnsiTheme="majorHAnsi" w:cstheme="majorHAnsi"/>
          <w:b/>
        </w:rPr>
        <w:t>Κεντρική</w:t>
      </w:r>
      <w:r w:rsidRPr="004A32A0">
        <w:rPr>
          <w:rFonts w:asciiTheme="majorHAnsi" w:hAnsiTheme="majorHAnsi" w:cstheme="majorHAnsi"/>
        </w:rPr>
        <w:t xml:space="preserve"> καρτέλα, για να επαναφέρετε τα σύμβολα κράτησης θέσης για την επιλεγμένη διαφάνεια.</w:t>
      </w:r>
    </w:p>
    <w:p w:rsidR="00663791" w:rsidRPr="004A32A0" w:rsidRDefault="00663791" w:rsidP="001D2786">
      <w:pPr>
        <w:pStyle w:val="a8"/>
        <w:numPr>
          <w:ilvl w:val="0"/>
          <w:numId w:val="19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Πληκτρολογήστε ένα μοναδικό όνομα στο πλαίσιο κειμένου </w:t>
      </w:r>
      <w:r w:rsidRPr="00D865F8">
        <w:rPr>
          <w:rFonts w:asciiTheme="majorHAnsi" w:hAnsiTheme="majorHAnsi" w:cstheme="majorHAnsi"/>
          <w:b/>
        </w:rPr>
        <w:t>Τίτλος</w:t>
      </w:r>
      <w:r w:rsidRPr="004A32A0">
        <w:rPr>
          <w:rFonts w:asciiTheme="majorHAnsi" w:hAnsiTheme="majorHAnsi" w:cstheme="majorHAnsi"/>
        </w:rPr>
        <w:t>.</w:t>
      </w:r>
    </w:p>
    <w:p w:rsidR="00663791" w:rsidRPr="00766984" w:rsidRDefault="00663791" w:rsidP="00663791">
      <w:pPr>
        <w:pStyle w:val="a7"/>
      </w:pPr>
      <w:r w:rsidRPr="00766984">
        <w:t>Αν δεν θέλετε ο τίτλος που δημιουργήσατε παραπάνω να είναι ορατός στη διαφάνεια, ακολουθήστε τα παρακάτω βήματα:</w:t>
      </w:r>
    </w:p>
    <w:p w:rsidR="00663791" w:rsidRPr="004A32A0" w:rsidRDefault="00663791" w:rsidP="001D2786">
      <w:pPr>
        <w:pStyle w:val="a8"/>
        <w:numPr>
          <w:ilvl w:val="0"/>
          <w:numId w:val="19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στο μενού </w:t>
      </w:r>
      <w:r w:rsidRPr="00D865F8">
        <w:rPr>
          <w:rFonts w:asciiTheme="majorHAnsi" w:hAnsiTheme="majorHAnsi" w:cstheme="majorHAnsi"/>
          <w:b/>
        </w:rPr>
        <w:t>Τακτοποίηση</w:t>
      </w:r>
      <w:r w:rsidRPr="004A32A0">
        <w:rPr>
          <w:rFonts w:asciiTheme="majorHAnsi" w:hAnsiTheme="majorHAnsi" w:cstheme="majorHAnsi"/>
        </w:rPr>
        <w:t xml:space="preserve">, που βρίσκεται στην ομάδα </w:t>
      </w:r>
      <w:r w:rsidRPr="00D865F8">
        <w:rPr>
          <w:rFonts w:asciiTheme="majorHAnsi" w:hAnsiTheme="majorHAnsi" w:cstheme="majorHAnsi"/>
          <w:b/>
        </w:rPr>
        <w:t>Σχεδίαση</w:t>
      </w:r>
      <w:r w:rsidRPr="004A32A0">
        <w:rPr>
          <w:rFonts w:asciiTheme="majorHAnsi" w:hAnsiTheme="majorHAnsi" w:cstheme="majorHAnsi"/>
        </w:rPr>
        <w:t xml:space="preserve">, στην </w:t>
      </w:r>
      <w:r w:rsidRPr="00D865F8">
        <w:rPr>
          <w:rFonts w:asciiTheme="majorHAnsi" w:hAnsiTheme="majorHAnsi" w:cstheme="majorHAnsi"/>
          <w:b/>
        </w:rPr>
        <w:t>Κεντρική</w:t>
      </w:r>
      <w:r w:rsidRPr="004A32A0">
        <w:rPr>
          <w:rFonts w:asciiTheme="majorHAnsi" w:hAnsiTheme="majorHAnsi" w:cstheme="majorHAnsi"/>
        </w:rPr>
        <w:t xml:space="preserve"> καρτέλα.</w:t>
      </w:r>
    </w:p>
    <w:p w:rsidR="00663791" w:rsidRPr="004A32A0" w:rsidRDefault="00663791" w:rsidP="001D2786">
      <w:pPr>
        <w:pStyle w:val="a8"/>
        <w:numPr>
          <w:ilvl w:val="0"/>
          <w:numId w:val="19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στο </w:t>
      </w:r>
      <w:r w:rsidRPr="00D865F8">
        <w:rPr>
          <w:rFonts w:asciiTheme="majorHAnsi" w:hAnsiTheme="majorHAnsi" w:cstheme="majorHAnsi"/>
          <w:b/>
        </w:rPr>
        <w:t>Παράθυρο επιλογής</w:t>
      </w:r>
      <w:r w:rsidRPr="004A32A0">
        <w:rPr>
          <w:rFonts w:asciiTheme="majorHAnsi" w:hAnsiTheme="majorHAnsi" w:cstheme="majorHAnsi"/>
        </w:rPr>
        <w:t>.</w:t>
      </w:r>
    </w:p>
    <w:p w:rsidR="00663791" w:rsidRPr="004A32A0" w:rsidRDefault="00663791" w:rsidP="001D2786">
      <w:pPr>
        <w:pStyle w:val="a8"/>
        <w:numPr>
          <w:ilvl w:val="0"/>
          <w:numId w:val="19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>Κάντε κλικ στο εικονίδιο ματιού που βρίσκεται δίπλα στο πλαίσιο κειμένου του τίτλου της διαφάνειας, προκειμένου να εμφανίζεται ή να εξαφανίζεται.</w:t>
      </w:r>
    </w:p>
    <w:p w:rsidR="00663791" w:rsidRPr="000136C7" w:rsidRDefault="00663791" w:rsidP="00663791">
      <w:pPr>
        <w:pStyle w:val="1"/>
      </w:pPr>
      <w:r w:rsidRPr="000D0BF3">
        <w:t>Λογική σειρά ανάγνωσης σε όλες τις διαφάνειες</w:t>
      </w:r>
    </w:p>
    <w:p w:rsidR="00663791" w:rsidRPr="00865A15" w:rsidRDefault="00663791" w:rsidP="00663791">
      <w:pPr>
        <w:pStyle w:val="a7"/>
      </w:pPr>
      <w:r w:rsidRPr="00865A15">
        <w:t>Με αυτόν τον κανόνα διασφαλίζεται ότι, όποτε οι συντάκτες χρησιμοποιούν αντικείμενα που δεν ανήκουν στο πρότυπο της διαφάνειας, η σειρά ανάγνωσης του περιεχομένου της διαφάνειας βγάζει νόημα. Πρόκειται για πολύ βασικό κανόνα, ο οποίος επισημαίνει όλες τις διαφάνειες που περιέχουν παρόμοια αντικείμενα.</w:t>
      </w:r>
    </w:p>
    <w:p w:rsidR="00663791" w:rsidRPr="00865A15" w:rsidRDefault="00663791" w:rsidP="00663791">
      <w:pPr>
        <w:pStyle w:val="a7"/>
      </w:pPr>
      <w:r w:rsidRPr="00663791">
        <w:rPr>
          <w:b/>
        </w:rPr>
        <w:t xml:space="preserve">Γιατί; </w:t>
      </w:r>
      <w:r w:rsidRPr="00865A15">
        <w:t>Όσοι δεν βλέπουν τη διαφάνεια θα μπορούν να ακούνε το κείμενο της διαφάνειας, τα σχήματα και το περιεχόμενο να εκφωνούνται με συγκεκριμένη σειρά. Μην παραλείπετε να ελέγχετε ότι η σειρά εκφώνησης και οι ετικέτες βγάζουν νόημα.</w:t>
      </w:r>
    </w:p>
    <w:p w:rsidR="00663791" w:rsidRDefault="00663791" w:rsidP="00663791">
      <w:pPr>
        <w:pStyle w:val="a7"/>
      </w:pPr>
      <w:r w:rsidRPr="00663791">
        <w:rPr>
          <w:b/>
        </w:rPr>
        <w:t>Τρόπος διόρθωσης:</w:t>
      </w:r>
      <w:r w:rsidRPr="00663791">
        <w:t xml:space="preserve"> </w:t>
      </w:r>
      <w:r w:rsidRPr="00865A15">
        <w:t>Για να ελέγξετε τη σειρά με την οποία θα διαβαστεί το περιεχόμενο, ακολουθήστε τα παρακάτω βήματα:</w:t>
      </w:r>
    </w:p>
    <w:p w:rsidR="00663791" w:rsidRPr="004A32A0" w:rsidRDefault="00663791" w:rsidP="00E7374C">
      <w:pPr>
        <w:pStyle w:val="a8"/>
        <w:numPr>
          <w:ilvl w:val="0"/>
          <w:numId w:val="2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Στην </w:t>
      </w:r>
      <w:r w:rsidRPr="00D865F8">
        <w:rPr>
          <w:rFonts w:asciiTheme="majorHAnsi" w:hAnsiTheme="majorHAnsi" w:cstheme="majorHAnsi"/>
          <w:b/>
        </w:rPr>
        <w:t>Κεντρική</w:t>
      </w:r>
      <w:r w:rsidRPr="004A32A0">
        <w:rPr>
          <w:rFonts w:asciiTheme="majorHAnsi" w:hAnsiTheme="majorHAnsi" w:cstheme="majorHAnsi"/>
        </w:rPr>
        <w:t xml:space="preserve"> καρτέλα, στην ομάδα </w:t>
      </w:r>
      <w:r w:rsidRPr="00D865F8">
        <w:rPr>
          <w:rFonts w:asciiTheme="majorHAnsi" w:hAnsiTheme="majorHAnsi" w:cstheme="majorHAnsi"/>
          <w:b/>
        </w:rPr>
        <w:t>Σχεδίαση</w:t>
      </w:r>
      <w:r w:rsidRPr="004A32A0">
        <w:rPr>
          <w:rFonts w:asciiTheme="majorHAnsi" w:hAnsiTheme="majorHAnsi" w:cstheme="majorHAnsi"/>
        </w:rPr>
        <w:t xml:space="preserve">, κάντε κλικ στην εντολή </w:t>
      </w:r>
      <w:r w:rsidRPr="00D865F8">
        <w:rPr>
          <w:rFonts w:asciiTheme="majorHAnsi" w:hAnsiTheme="majorHAnsi" w:cstheme="majorHAnsi"/>
          <w:b/>
        </w:rPr>
        <w:t>Τακτοποίηση</w:t>
      </w:r>
      <w:r w:rsidRPr="004A32A0">
        <w:rPr>
          <w:rFonts w:asciiTheme="majorHAnsi" w:hAnsiTheme="majorHAnsi" w:cstheme="majorHAnsi"/>
        </w:rPr>
        <w:t xml:space="preserve"> και επιλέξτε το </w:t>
      </w:r>
      <w:r w:rsidRPr="00D865F8">
        <w:rPr>
          <w:rFonts w:asciiTheme="majorHAnsi" w:hAnsiTheme="majorHAnsi" w:cstheme="majorHAnsi"/>
          <w:b/>
        </w:rPr>
        <w:t>Παράθυρο επιλογής</w:t>
      </w:r>
      <w:r w:rsidRPr="004A32A0">
        <w:rPr>
          <w:rFonts w:asciiTheme="majorHAnsi" w:hAnsiTheme="majorHAnsi" w:cstheme="majorHAnsi"/>
        </w:rPr>
        <w:t>.</w:t>
      </w:r>
    </w:p>
    <w:p w:rsidR="00663791" w:rsidRPr="004A32A0" w:rsidRDefault="00663791" w:rsidP="00E7374C">
      <w:pPr>
        <w:pStyle w:val="a8"/>
        <w:numPr>
          <w:ilvl w:val="0"/>
          <w:numId w:val="21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Τα αντικείμενα της διαφάνειας εμφανίζονται στο Παράθυρο επιλογής. Η ανάγνωση των αντικειμένων ξεκινάει από το τελευταίο στοιχείο της λίστας και τελειώνει με το πρώτο στοιχείο της λίστας. Με τα βέλη </w:t>
      </w:r>
      <w:r w:rsidRPr="00D865F8">
        <w:rPr>
          <w:rFonts w:asciiTheme="majorHAnsi" w:hAnsiTheme="majorHAnsi" w:cstheme="majorHAnsi"/>
          <w:b/>
        </w:rPr>
        <w:t>Αναδιάταξης</w:t>
      </w:r>
      <w:r w:rsidRPr="004A32A0">
        <w:rPr>
          <w:rFonts w:asciiTheme="majorHAnsi" w:hAnsiTheme="majorHAnsi" w:cstheme="majorHAnsi"/>
        </w:rPr>
        <w:t xml:space="preserve"> στο κάτω μέρος του παραθύρου μπορείτε να διορθώσετε όσα στοιχεία δεν βρίσκονται στη σωστή σειρά.</w:t>
      </w:r>
    </w:p>
    <w:p w:rsidR="006C08C9" w:rsidRDefault="006C08C9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663791" w:rsidRPr="000136C7" w:rsidRDefault="00663791" w:rsidP="00663791">
      <w:pPr>
        <w:pStyle w:val="1"/>
      </w:pPr>
      <w:r w:rsidRPr="000D0BF3">
        <w:lastRenderedPageBreak/>
        <w:t>Αύξηση/Βελτίωση της ορατότητας για χρήστες με αχρωματοψία</w:t>
      </w:r>
    </w:p>
    <w:p w:rsidR="00663791" w:rsidRPr="00865A15" w:rsidRDefault="00663791" w:rsidP="00B76F05">
      <w:pPr>
        <w:pStyle w:val="a7"/>
      </w:pPr>
      <w:r>
        <w:t>Με τον κανόνα αυτό διασφαλίζεται</w:t>
      </w:r>
      <w:r w:rsidRPr="00865A15">
        <w:t xml:space="preserve"> ότι οι χρήστες με αχρωματοψία, οι οποίοι δεν μπορούν να </w:t>
      </w:r>
      <w:r>
        <w:t xml:space="preserve">διακρίνουν τα </w:t>
      </w:r>
      <w:r w:rsidRPr="00865A15">
        <w:t>χρ</w:t>
      </w:r>
      <w:r>
        <w:t>ώματα</w:t>
      </w:r>
      <w:r w:rsidRPr="00865A15">
        <w:t xml:space="preserve">, μπορούν να </w:t>
      </w:r>
      <w:r>
        <w:t>αντιληφθούν</w:t>
      </w:r>
      <w:r w:rsidRPr="00865A15">
        <w:t xml:space="preserve"> τι βλέπουν εάν χρησιμοποιηθούν στοιχεία που αυξάνουν την οπτική/χρωματική αντίθεση (</w:t>
      </w:r>
      <w:proofErr w:type="spellStart"/>
      <w:r w:rsidRPr="00865A15">
        <w:t>visual</w:t>
      </w:r>
      <w:proofErr w:type="spellEnd"/>
      <w:r w:rsidRPr="000D0BF3">
        <w:t xml:space="preserve"> </w:t>
      </w:r>
      <w:proofErr w:type="spellStart"/>
      <w:r w:rsidRPr="00865A15">
        <w:t>contrast</w:t>
      </w:r>
      <w:proofErr w:type="spellEnd"/>
      <w:r w:rsidRPr="00865A15">
        <w:t>).</w:t>
      </w:r>
    </w:p>
    <w:p w:rsidR="00663791" w:rsidRPr="00865A15" w:rsidRDefault="00663791" w:rsidP="00B76F05">
      <w:pPr>
        <w:pStyle w:val="a7"/>
      </w:pPr>
      <w:r w:rsidRPr="00B76F05">
        <w:rPr>
          <w:b/>
        </w:rPr>
        <w:t>Γιατί;</w:t>
      </w:r>
      <w:r w:rsidRPr="00865A15">
        <w:t xml:space="preserve"> Οι χρήστες με αχρωματοψία δεν μπορούν να </w:t>
      </w:r>
      <w:r>
        <w:t>αντιληφθούν</w:t>
      </w:r>
      <w:r w:rsidRPr="00865A15">
        <w:t xml:space="preserve"> τη διαφορά σε κάποιο κείμενο στο οποίο χρησιμοποιείται το κόκκινο και το πράσινο χρώμα.</w:t>
      </w:r>
    </w:p>
    <w:p w:rsidR="00663791" w:rsidRPr="00B76F05" w:rsidRDefault="00663791" w:rsidP="00B76F05">
      <w:pPr>
        <w:pStyle w:val="a7"/>
        <w:rPr>
          <w:b/>
        </w:rPr>
      </w:pPr>
      <w:r w:rsidRPr="00B76F05">
        <w:rPr>
          <w:b/>
        </w:rPr>
        <w:t xml:space="preserve">Τρόπος διόρθωσης: </w:t>
      </w:r>
    </w:p>
    <w:p w:rsidR="00663791" w:rsidRPr="004A32A0" w:rsidRDefault="00663791" w:rsidP="00E7374C">
      <w:pPr>
        <w:pStyle w:val="a8"/>
        <w:numPr>
          <w:ilvl w:val="0"/>
          <w:numId w:val="22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>Αποφύγετε να χρησιμοποιείτε τα χρώματα κόκκινο, πράσινο και πορτοκαλί στις διαφάνειες και στο κείμενο.</w:t>
      </w:r>
    </w:p>
    <w:p w:rsidR="00663791" w:rsidRPr="004A32A0" w:rsidRDefault="00663791" w:rsidP="00E7374C">
      <w:pPr>
        <w:pStyle w:val="a8"/>
        <w:numPr>
          <w:ilvl w:val="0"/>
          <w:numId w:val="22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>Χρησιμοποιείτε διαφορετικές υφές (textures) στα γραφικά, αντί για διαφορετικά χρώματα, στα σημεία που θέλετε να τονίσετε.</w:t>
      </w:r>
    </w:p>
    <w:p w:rsidR="00663791" w:rsidRPr="004A32A0" w:rsidRDefault="00663791" w:rsidP="00E7374C">
      <w:pPr>
        <w:pStyle w:val="a8"/>
        <w:numPr>
          <w:ilvl w:val="0"/>
          <w:numId w:val="22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>Κυκλώστε την πληροφορία που θέλετε να τονίσετε, αντί να χρησιμοποιήσετε χρώμα ή δείκτη laser</w:t>
      </w:r>
      <w:r w:rsidR="00B76F05" w:rsidRPr="004A32A0">
        <w:rPr>
          <w:rFonts w:asciiTheme="majorHAnsi" w:hAnsiTheme="majorHAnsi" w:cstheme="majorHAnsi"/>
        </w:rPr>
        <w:t xml:space="preserve"> </w:t>
      </w:r>
      <w:r w:rsidRPr="004A32A0">
        <w:rPr>
          <w:rFonts w:asciiTheme="majorHAnsi" w:hAnsiTheme="majorHAnsi" w:cstheme="majorHAnsi"/>
        </w:rPr>
        <w:t>κατά την παρουσίαση.</w:t>
      </w:r>
    </w:p>
    <w:p w:rsidR="00663791" w:rsidRPr="004A32A0" w:rsidRDefault="00663791" w:rsidP="00E7374C">
      <w:pPr>
        <w:pStyle w:val="a8"/>
        <w:numPr>
          <w:ilvl w:val="0"/>
          <w:numId w:val="22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>Διατηρείστε υψηλή χρωματική αντίθεση σε όλη την παρουσίαση.</w:t>
      </w:r>
    </w:p>
    <w:p w:rsidR="00E02C38" w:rsidRPr="00366815" w:rsidRDefault="00E02C38" w:rsidP="00366815"/>
    <w:p w:rsidR="00663791" w:rsidRDefault="00663791" w:rsidP="00663791">
      <w:pPr>
        <w:pStyle w:val="1"/>
      </w:pPr>
      <w:r w:rsidRPr="000D0BF3">
        <w:t>Χρήση επιστημονικών συμβόλων, πολυμέσων, πολλαπλών γλωσσών</w:t>
      </w:r>
    </w:p>
    <w:p w:rsidR="00663791" w:rsidRPr="000F38FA" w:rsidRDefault="00663791" w:rsidP="00B76F05">
      <w:pPr>
        <w:pStyle w:val="a7"/>
      </w:pPr>
      <w:r w:rsidRPr="00766984">
        <w:t>Στην περίπτωση που</w:t>
      </w:r>
      <w:r>
        <w:t xml:space="preserve"> οι</w:t>
      </w:r>
      <w:r w:rsidRPr="00766984">
        <w:t xml:space="preserve"> διαφάνειές σας περιέχουν επιστημονικά σύμβολα (όπως σύμβολα χημείας ή μαθηματικούς τύπους), αρχεία ήχου ή </w:t>
      </w:r>
      <w:r>
        <w:rPr>
          <w:lang w:val="en-US"/>
        </w:rPr>
        <w:t>video</w:t>
      </w:r>
      <w:r w:rsidRPr="00766984">
        <w:t>,</w:t>
      </w:r>
      <w:r>
        <w:t xml:space="preserve"> σύνθετους πίνακες δεδομένων ή</w:t>
      </w:r>
      <w:r w:rsidRPr="00663791">
        <w:t xml:space="preserve"> </w:t>
      </w:r>
      <w:r>
        <w:t>συνδυασμό κειμένων σε πολλαπλές γλώσσες, συμβουλευτείτε τις αντίστοιχες οδηγίες.</w:t>
      </w:r>
    </w:p>
    <w:p w:rsidR="00663791" w:rsidRPr="000136C7" w:rsidRDefault="00663791" w:rsidP="00663791">
      <w:pPr>
        <w:pStyle w:val="1"/>
      </w:pPr>
      <w:r w:rsidRPr="000D0BF3">
        <w:t>Έλεγχος του βαθμού προσβασιμότητας</w:t>
      </w:r>
    </w:p>
    <w:p w:rsidR="00663791" w:rsidRPr="005F541E" w:rsidRDefault="00663791" w:rsidP="00B76F05">
      <w:pPr>
        <w:pStyle w:val="a7"/>
      </w:pPr>
      <w:r>
        <w:t xml:space="preserve">Η έκδοση 2010 του </w:t>
      </w:r>
      <w:r>
        <w:rPr>
          <w:lang w:val="en-US"/>
        </w:rPr>
        <w:t>MS</w:t>
      </w:r>
      <w:r w:rsidRPr="00ED727B">
        <w:t>-</w:t>
      </w:r>
      <w:r>
        <w:rPr>
          <w:lang w:val="en-US"/>
        </w:rPr>
        <w:t>Office</w:t>
      </w:r>
      <w:r>
        <w:t xml:space="preserve">περιλαμβάνει το εργαλείο Ελέγχου Προσβασιμότητας που εξετάζει τις διαφάνειές </w:t>
      </w:r>
      <w:r w:rsidRPr="00BD702A">
        <w:t xml:space="preserve">σας για ένα σύνολο πιθανών </w:t>
      </w:r>
      <w:r>
        <w:t>προβλημάτων</w:t>
      </w:r>
      <w:r w:rsidRPr="00BD702A">
        <w:t xml:space="preserve">, που ενδέχεται να αντιμετωπίσουν οι χρήστες με </w:t>
      </w:r>
      <w:r>
        <w:t>αναπηρία</w:t>
      </w:r>
      <w:r w:rsidRPr="00BD702A">
        <w:t xml:space="preserve">. Κάθε </w:t>
      </w:r>
      <w:r>
        <w:t>πρόβλημα ταξινομείται σε μία από τις εξής κατηγορίες:</w:t>
      </w:r>
    </w:p>
    <w:p w:rsidR="00663791" w:rsidRPr="00C712A7" w:rsidRDefault="00663791" w:rsidP="00E27D50">
      <w:pPr>
        <w:pStyle w:val="a7"/>
        <w:numPr>
          <w:ilvl w:val="0"/>
          <w:numId w:val="26"/>
        </w:numPr>
      </w:pPr>
      <w:r w:rsidRPr="00B76F05">
        <w:rPr>
          <w:b/>
        </w:rPr>
        <w:t>Σφάλμα</w:t>
      </w:r>
      <w:r w:rsidRPr="00C712A7">
        <w:t xml:space="preserve">: Ένα σφάλμα προσβασιμότητας </w:t>
      </w:r>
      <w:r>
        <w:t xml:space="preserve">δίνεται σε </w:t>
      </w:r>
      <w:r w:rsidRPr="00C712A7">
        <w:t xml:space="preserve">περιεχόμενο, το </w:t>
      </w:r>
      <w:r>
        <w:t>οποίο είναι πολύ δύσκολο ή αδύνατο να γίνει αντιληπτό από άτομα με αναπηρία.</w:t>
      </w:r>
    </w:p>
    <w:p w:rsidR="00663791" w:rsidRPr="00C712A7" w:rsidRDefault="00663791" w:rsidP="00E27D50">
      <w:pPr>
        <w:pStyle w:val="a7"/>
        <w:numPr>
          <w:ilvl w:val="0"/>
          <w:numId w:val="26"/>
        </w:numPr>
      </w:pPr>
      <w:r w:rsidRPr="00B76F05">
        <w:rPr>
          <w:b/>
        </w:rPr>
        <w:t>Προειδοποίηση</w:t>
      </w:r>
      <w:r w:rsidRPr="00C712A7">
        <w:t xml:space="preserve">: Μια προειδοποίηση προσβασιμότητας </w:t>
      </w:r>
      <w:r>
        <w:t xml:space="preserve">δίνεται σε </w:t>
      </w:r>
      <w:r w:rsidRPr="00C712A7">
        <w:t>περιεχόμενο, το οποίο στις περισσότερες, αλλά όχι σε όλες, τις περιπτώσεις καθιστά πολύ δύσκολ</w:t>
      </w:r>
      <w:r>
        <w:t>ο να γίνει αντιληπτό από</w:t>
      </w:r>
      <w:r w:rsidRPr="000D0BF3">
        <w:t xml:space="preserve"> </w:t>
      </w:r>
      <w:r w:rsidRPr="00C712A7">
        <w:t xml:space="preserve">άτομα με </w:t>
      </w:r>
      <w:r>
        <w:t>αναπηρία</w:t>
      </w:r>
      <w:r w:rsidRPr="00C712A7">
        <w:t>.</w:t>
      </w:r>
    </w:p>
    <w:p w:rsidR="00663791" w:rsidRPr="00C712A7" w:rsidRDefault="00663791" w:rsidP="00E27D50">
      <w:pPr>
        <w:pStyle w:val="a7"/>
        <w:numPr>
          <w:ilvl w:val="0"/>
          <w:numId w:val="26"/>
        </w:numPr>
      </w:pPr>
      <w:r w:rsidRPr="00B76F05">
        <w:rPr>
          <w:b/>
        </w:rPr>
        <w:t>Συμβουλή</w:t>
      </w:r>
      <w:r w:rsidRPr="00C712A7">
        <w:t xml:space="preserve">: Μια συμβουλή προσβασιμότητας </w:t>
      </w:r>
      <w:r>
        <w:t>δίνεται σε</w:t>
      </w:r>
      <w:r w:rsidRPr="00C712A7">
        <w:t xml:space="preserve"> περιεχόμενο, το οποίο μπορεί να γίνει </w:t>
      </w:r>
      <w:r>
        <w:t>αντιληπτό</w:t>
      </w:r>
      <w:r w:rsidRPr="00C712A7">
        <w:t xml:space="preserve"> από άτομα με </w:t>
      </w:r>
      <w:r>
        <w:t>αναπηρία</w:t>
      </w:r>
      <w:r w:rsidRPr="00C712A7">
        <w:t xml:space="preserve">, αλλά θα έπρεπε να οργανωθεί ή να παρουσιαστεί καλύτερα, </w:t>
      </w:r>
      <w:r>
        <w:t>έτσι ώστε να</w:t>
      </w:r>
      <w:r w:rsidRPr="00C712A7">
        <w:t xml:space="preserve"> μεγιστοποι</w:t>
      </w:r>
      <w:r>
        <w:t>ηθούν οι πληροφορίες που προσλαμβάνονται</w:t>
      </w:r>
      <w:r w:rsidRPr="00C712A7">
        <w:t>.</w:t>
      </w:r>
    </w:p>
    <w:p w:rsidR="00663791" w:rsidRDefault="00663791" w:rsidP="00B76F05">
      <w:pPr>
        <w:pStyle w:val="a7"/>
      </w:pPr>
      <w:r>
        <w:t>Κάθε φορά που ο Έλεγχος Π</w:t>
      </w:r>
      <w:r w:rsidRPr="00C712A7">
        <w:t xml:space="preserve">ροσβασιμότητας εντοπίσει ένα </w:t>
      </w:r>
      <w:r>
        <w:t>πρόβλημα</w:t>
      </w:r>
      <w:r w:rsidRPr="00C712A7">
        <w:t xml:space="preserve">, το παράθυρο εργασιών εμφανίζει πληροφορίες σχετικά με το λόγο για τον οποίο το περιεχόμενο ενδέχεται να μην είναι προσβάσιμο. </w:t>
      </w:r>
      <w:r>
        <w:t>Επιλέγοντας το συγκεκριμένο πρόβλημα</w:t>
      </w:r>
      <w:r w:rsidRPr="00C712A7">
        <w:t>, εμφανίζονται οδηγίες σχετικά με τον τρόπο επιδιόρθωσης ή αναθεώρησής του.</w:t>
      </w:r>
    </w:p>
    <w:p w:rsidR="00663791" w:rsidRPr="00B76F05" w:rsidRDefault="00663791" w:rsidP="00B76F05">
      <w:pPr>
        <w:pStyle w:val="a7"/>
        <w:rPr>
          <w:b/>
        </w:rPr>
      </w:pPr>
      <w:r w:rsidRPr="00B76F05">
        <w:rPr>
          <w:b/>
        </w:rPr>
        <w:t>Τρόπος χρήσης του Ελεγκτή Προσβασιμότητας:</w:t>
      </w:r>
    </w:p>
    <w:p w:rsidR="00663791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στην καρτέλα </w:t>
      </w:r>
      <w:r w:rsidRPr="00036C7D">
        <w:rPr>
          <w:rFonts w:asciiTheme="majorHAnsi" w:hAnsiTheme="majorHAnsi" w:cstheme="majorHAnsi"/>
          <w:b/>
        </w:rPr>
        <w:t>Αρχείο</w:t>
      </w:r>
      <w:r w:rsidRPr="004A32A0">
        <w:rPr>
          <w:rFonts w:asciiTheme="majorHAnsi" w:hAnsiTheme="majorHAnsi" w:cstheme="majorHAnsi"/>
        </w:rPr>
        <w:t>.</w:t>
      </w:r>
    </w:p>
    <w:p w:rsidR="00663791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στην επιλογή </w:t>
      </w:r>
      <w:r w:rsidRPr="00036C7D">
        <w:rPr>
          <w:rFonts w:asciiTheme="majorHAnsi" w:hAnsiTheme="majorHAnsi" w:cstheme="majorHAnsi"/>
          <w:b/>
        </w:rPr>
        <w:t>Πληροφορίες</w:t>
      </w:r>
      <w:r w:rsidRPr="004A32A0">
        <w:rPr>
          <w:rFonts w:asciiTheme="majorHAnsi" w:hAnsiTheme="majorHAnsi" w:cstheme="majorHAnsi"/>
        </w:rPr>
        <w:t>.</w:t>
      </w:r>
    </w:p>
    <w:p w:rsidR="00663791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Στην περιοχή </w:t>
      </w:r>
      <w:r w:rsidRPr="00036C7D">
        <w:rPr>
          <w:rFonts w:asciiTheme="majorHAnsi" w:hAnsiTheme="majorHAnsi" w:cstheme="majorHAnsi"/>
          <w:b/>
        </w:rPr>
        <w:t>Προετοιμασία για κοινή χρήση</w:t>
      </w:r>
      <w:r w:rsidRPr="004A32A0">
        <w:rPr>
          <w:rFonts w:asciiTheme="majorHAnsi" w:hAnsiTheme="majorHAnsi" w:cstheme="majorHAnsi"/>
        </w:rPr>
        <w:t>, θα εμφανιστεί μια ειδοποίηση εάν ο Έλεγχος Προσβασιμότητας έχει εντοπίσει οποιαδήποτε πιθανά προβλήματα προσβασιμότητας.</w:t>
      </w:r>
    </w:p>
    <w:p w:rsidR="00663791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Εάν θέλετε να προβάλετε και να επιδιορθώσετε τα προβλήματα στο αρχείο σας, κάντε κλικ στην επιλογή </w:t>
      </w:r>
      <w:r w:rsidRPr="00036C7D">
        <w:rPr>
          <w:rFonts w:asciiTheme="majorHAnsi" w:hAnsiTheme="majorHAnsi" w:cstheme="majorHAnsi"/>
          <w:b/>
        </w:rPr>
        <w:t>Έλεγχος για θέματα</w:t>
      </w:r>
      <w:r w:rsidRPr="004A32A0">
        <w:rPr>
          <w:rFonts w:asciiTheme="majorHAnsi" w:hAnsiTheme="majorHAnsi" w:cstheme="majorHAnsi"/>
        </w:rPr>
        <w:t xml:space="preserve"> και, στη συνέχεια, κάντε κλικ στην εντολή </w:t>
      </w:r>
      <w:r w:rsidRPr="00036C7D">
        <w:rPr>
          <w:rFonts w:asciiTheme="majorHAnsi" w:hAnsiTheme="majorHAnsi" w:cstheme="majorHAnsi"/>
          <w:b/>
        </w:rPr>
        <w:t>Έλεγχος Πρόσβασης</w:t>
      </w:r>
      <w:r w:rsidRPr="004A32A0">
        <w:rPr>
          <w:rFonts w:asciiTheme="majorHAnsi" w:hAnsiTheme="majorHAnsi" w:cstheme="majorHAnsi"/>
        </w:rPr>
        <w:t>.</w:t>
      </w:r>
    </w:p>
    <w:p w:rsidR="00663791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Επιστρέφετε στο αρχείο σας, όπου το παράθυρο εργασιών </w:t>
      </w:r>
      <w:r w:rsidRPr="00036C7D">
        <w:rPr>
          <w:rFonts w:asciiTheme="majorHAnsi" w:hAnsiTheme="majorHAnsi" w:cstheme="majorHAnsi"/>
          <w:b/>
        </w:rPr>
        <w:t>Έλεγχος Προσβασιμότητας</w:t>
      </w:r>
      <w:r w:rsidRPr="004A32A0">
        <w:rPr>
          <w:rFonts w:asciiTheme="majorHAnsi" w:hAnsiTheme="majorHAnsi" w:cstheme="majorHAnsi"/>
        </w:rPr>
        <w:t xml:space="preserve"> είναι ανοιχτό και εμφανίζει τα αποτελέσματα επιθεώρησης.</w:t>
      </w:r>
    </w:p>
    <w:p w:rsidR="008D57C2" w:rsidRPr="004A32A0" w:rsidRDefault="00663791" w:rsidP="00E7374C">
      <w:pPr>
        <w:pStyle w:val="a8"/>
        <w:numPr>
          <w:ilvl w:val="0"/>
          <w:numId w:val="24"/>
        </w:numPr>
        <w:shd w:val="clear" w:color="auto" w:fill="C4BC96" w:themeFill="background2" w:themeFillShade="BF"/>
        <w:spacing w:after="0" w:line="240" w:lineRule="auto"/>
        <w:ind w:left="567" w:hanging="567"/>
        <w:rPr>
          <w:rFonts w:asciiTheme="majorHAnsi" w:hAnsiTheme="majorHAnsi" w:cstheme="majorHAnsi"/>
        </w:rPr>
      </w:pPr>
      <w:r w:rsidRPr="004A32A0">
        <w:rPr>
          <w:rFonts w:asciiTheme="majorHAnsi" w:hAnsiTheme="majorHAnsi" w:cstheme="majorHAnsi"/>
        </w:rPr>
        <w:t xml:space="preserve">Κάντε κλικ σε ένα συγκεκριμένο πρόβλημα για να δείτε </w:t>
      </w:r>
      <w:r w:rsidRPr="00036C7D">
        <w:rPr>
          <w:rFonts w:asciiTheme="majorHAnsi" w:hAnsiTheme="majorHAnsi" w:cstheme="majorHAnsi"/>
          <w:b/>
        </w:rPr>
        <w:t>Πρόσθετες πληροφορίες</w:t>
      </w:r>
      <w:r w:rsidRPr="004A32A0">
        <w:rPr>
          <w:rFonts w:asciiTheme="majorHAnsi" w:hAnsiTheme="majorHAnsi" w:cstheme="majorHAnsi"/>
        </w:rPr>
        <w:t xml:space="preserve"> και βήματα που μπορείτε </w:t>
      </w:r>
      <w:bookmarkStart w:id="0" w:name="_GoBack"/>
      <w:bookmarkEnd w:id="0"/>
      <w:r w:rsidRPr="004A32A0">
        <w:rPr>
          <w:rFonts w:asciiTheme="majorHAnsi" w:hAnsiTheme="majorHAnsi" w:cstheme="majorHAnsi"/>
        </w:rPr>
        <w:t>να κάνετε για να διορθώσετε ή να αναθεωρήσετε το περιεχόμενο.</w:t>
      </w:r>
      <w:r w:rsidR="00D55733" w:rsidRPr="004A32A0">
        <w:rPr>
          <w:rFonts w:asciiTheme="majorHAnsi" w:hAnsiTheme="majorHAnsi" w:cstheme="majorHAnsi"/>
        </w:rPr>
        <w:t xml:space="preserve"> </w:t>
      </w:r>
    </w:p>
    <w:sectPr w:rsidR="008D57C2" w:rsidRPr="004A32A0" w:rsidSect="00936ACC">
      <w:headerReference w:type="default" r:id="rId23"/>
      <w:footerReference w:type="default" r:id="rId24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F6A" w:rsidRDefault="004A2F6A" w:rsidP="00936ACC">
      <w:pPr>
        <w:spacing w:after="0" w:line="240" w:lineRule="auto"/>
      </w:pPr>
      <w:r>
        <w:separator/>
      </w:r>
    </w:p>
  </w:endnote>
  <w:endnote w:type="continuationSeparator" w:id="0">
    <w:p w:rsidR="004A2F6A" w:rsidRDefault="004A2F6A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ACC" w:rsidRPr="006D1C8D" w:rsidRDefault="00936ACC" w:rsidP="00936ACC">
    <w:pPr>
      <w:pStyle w:val="af4"/>
      <w:pBdr>
        <w:top w:val="thinThickSmallGap" w:sz="24" w:space="1" w:color="622423" w:themeColor="accent2" w:themeShade="7F"/>
      </w:pBdr>
      <w:rPr>
        <w:sz w:val="20"/>
        <w:szCs w:val="20"/>
      </w:rPr>
    </w:pPr>
    <w:r w:rsidRPr="006D1C8D">
      <w:rPr>
        <w:i/>
        <w:sz w:val="20"/>
        <w:szCs w:val="20"/>
      </w:rPr>
      <w:t>Έργο</w:t>
    </w:r>
    <w:r w:rsidRPr="006D1C8D">
      <w:rPr>
        <w:sz w:val="20"/>
        <w:szCs w:val="20"/>
      </w:rPr>
      <w:t>: Κεντρικό Μητρώο Ελληνικών Ανοικτών Μαθημάτων</w:t>
    </w: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8421E2">
      <w:rPr>
        <w:noProof/>
        <w:sz w:val="20"/>
        <w:szCs w:val="20"/>
      </w:rPr>
      <w:t>2</w:t>
    </w:r>
    <w:r w:rsidRPr="006D1C8D">
      <w:rPr>
        <w:sz w:val="20"/>
        <w:szCs w:val="20"/>
      </w:rPr>
      <w:fldChar w:fldCharType="end"/>
    </w:r>
  </w:p>
  <w:p w:rsidR="00936ACC" w:rsidRDefault="00936AC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F6A" w:rsidRDefault="004A2F6A" w:rsidP="00936ACC">
      <w:pPr>
        <w:spacing w:after="0" w:line="240" w:lineRule="auto"/>
      </w:pPr>
      <w:r>
        <w:separator/>
      </w:r>
    </w:p>
  </w:footnote>
  <w:footnote w:type="continuationSeparator" w:id="0">
    <w:p w:rsidR="004A2F6A" w:rsidRDefault="004A2F6A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ajorEastAsia" w:hAnsi="Arial" w:cs="Arial"/>
        <w:spacing w:val="5"/>
        <w:sz w:val="21"/>
        <w:szCs w:val="52"/>
      </w:rPr>
      <w:alias w:val="Τίτλος"/>
      <w:id w:val="77738743"/>
      <w:placeholder>
        <w:docPart w:val="1B17249873ED4B9DB2C505158C3C4E5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36ACC" w:rsidRPr="006D1C8D" w:rsidRDefault="00936ACC" w:rsidP="00936ACC">
        <w:pPr>
          <w:pStyle w:val="af3"/>
          <w:pBdr>
            <w:bottom w:val="thickThinSmallGap" w:sz="24" w:space="1" w:color="622423" w:themeColor="accent2" w:themeShade="7F"/>
          </w:pBdr>
          <w:rPr>
            <w:rFonts w:eastAsiaTheme="majorEastAsia" w:cstheme="majorBidi"/>
            <w:sz w:val="28"/>
            <w:szCs w:val="32"/>
          </w:rPr>
        </w:pPr>
        <w:r w:rsidRPr="00D95523">
          <w:rPr>
            <w:rFonts w:ascii="Arial" w:eastAsiaTheme="majorEastAsia" w:hAnsi="Arial" w:cs="Arial"/>
            <w:spacing w:val="5"/>
            <w:sz w:val="21"/>
            <w:szCs w:val="52"/>
          </w:rPr>
          <w:t xml:space="preserve">Σύντομες οδηγίες για τη δημιουργία προσβάσιμων </w:t>
        </w:r>
        <w:r w:rsidR="0077687F">
          <w:rPr>
            <w:rFonts w:ascii="Arial" w:eastAsiaTheme="majorEastAsia" w:hAnsi="Arial" w:cs="Arial"/>
            <w:spacing w:val="5"/>
            <w:sz w:val="21"/>
            <w:szCs w:val="52"/>
          </w:rPr>
          <w:t>παρουσιάσεων</w:t>
        </w:r>
        <w:r w:rsidRPr="00D95523">
          <w:rPr>
            <w:rFonts w:ascii="Arial" w:eastAsiaTheme="majorEastAsia" w:hAnsi="Arial" w:cs="Arial"/>
            <w:spacing w:val="5"/>
            <w:sz w:val="21"/>
            <w:szCs w:val="52"/>
          </w:rPr>
          <w:t xml:space="preserve"> με το MS-</w:t>
        </w:r>
        <w:r>
          <w:rPr>
            <w:rFonts w:ascii="Arial" w:eastAsiaTheme="majorEastAsia" w:hAnsi="Arial" w:cs="Arial"/>
            <w:spacing w:val="5"/>
            <w:sz w:val="21"/>
            <w:szCs w:val="52"/>
            <w:lang w:val="en-US"/>
          </w:rPr>
          <w:t>PowerPoint</w:t>
        </w:r>
        <w:r w:rsidRPr="00D95523">
          <w:rPr>
            <w:rFonts w:ascii="Arial" w:eastAsiaTheme="majorEastAsia" w:hAnsi="Arial" w:cs="Arial"/>
            <w:spacing w:val="5"/>
            <w:sz w:val="21"/>
            <w:szCs w:val="52"/>
          </w:rPr>
          <w:t xml:space="preserve"> 2010</w:t>
        </w:r>
      </w:p>
    </w:sdtContent>
  </w:sdt>
  <w:p w:rsidR="00936ACC" w:rsidRDefault="00936AC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16"/>
  </w:num>
  <w:num w:numId="12">
    <w:abstractNumId w:val="7"/>
  </w:num>
  <w:num w:numId="13">
    <w:abstractNumId w:val="4"/>
  </w:num>
  <w:num w:numId="14">
    <w:abstractNumId w:val="2"/>
  </w:num>
  <w:num w:numId="15">
    <w:abstractNumId w:val="1"/>
  </w:num>
  <w:num w:numId="16">
    <w:abstractNumId w:val="11"/>
  </w:num>
  <w:num w:numId="17">
    <w:abstractNumId w:val="13"/>
  </w:num>
  <w:num w:numId="18">
    <w:abstractNumId w:val="5"/>
  </w:num>
  <w:num w:numId="19">
    <w:abstractNumId w:val="15"/>
  </w:num>
  <w:num w:numId="20">
    <w:abstractNumId w:val="10"/>
  </w:num>
  <w:num w:numId="21">
    <w:abstractNumId w:val="3"/>
  </w:num>
  <w:num w:numId="22">
    <w:abstractNumId w:val="17"/>
  </w:num>
  <w:num w:numId="23">
    <w:abstractNumId w:val="18"/>
  </w:num>
  <w:num w:numId="24">
    <w:abstractNumId w:val="8"/>
  </w:num>
  <w:num w:numId="25">
    <w:abstractNumId w:val="14"/>
  </w:num>
  <w:num w:numId="26">
    <w:abstractNumId w:val="12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91"/>
    <w:rsid w:val="00020FA4"/>
    <w:rsid w:val="00036C7D"/>
    <w:rsid w:val="000E1B31"/>
    <w:rsid w:val="001717F3"/>
    <w:rsid w:val="001B330D"/>
    <w:rsid w:val="001D2786"/>
    <w:rsid w:val="001D6672"/>
    <w:rsid w:val="001E1A4C"/>
    <w:rsid w:val="00224CB8"/>
    <w:rsid w:val="00366815"/>
    <w:rsid w:val="004A2F6A"/>
    <w:rsid w:val="004A32A0"/>
    <w:rsid w:val="005B369E"/>
    <w:rsid w:val="00663791"/>
    <w:rsid w:val="006C08C9"/>
    <w:rsid w:val="0077687F"/>
    <w:rsid w:val="007D1981"/>
    <w:rsid w:val="008421E2"/>
    <w:rsid w:val="008D57C2"/>
    <w:rsid w:val="00936ACC"/>
    <w:rsid w:val="009A18C7"/>
    <w:rsid w:val="00A40E16"/>
    <w:rsid w:val="00AB0BFE"/>
    <w:rsid w:val="00AF2474"/>
    <w:rsid w:val="00B67F68"/>
    <w:rsid w:val="00B76F05"/>
    <w:rsid w:val="00C91757"/>
    <w:rsid w:val="00CB6859"/>
    <w:rsid w:val="00D55733"/>
    <w:rsid w:val="00D865F8"/>
    <w:rsid w:val="00E02C38"/>
    <w:rsid w:val="00E27D50"/>
    <w:rsid w:val="00E7374C"/>
    <w:rsid w:val="00EC31A8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020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020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://creativecommons.org/licenses/by-sa/3.0/deed.el" TargetMode="Externa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hyperlink" Target="http://opendefinition.org/buttons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freedomdefined.org/Definition/E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ocw-project.gunet.gr/" TargetMode="Externa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eclass.gunet.gr/courses/OCGU103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opendefinition.org/od/ellinika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17249873ED4B9DB2C505158C3C4E5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F7F7A48-5F48-4FED-8AB2-C46C4B3CB83B}"/>
      </w:docPartPr>
      <w:docPartBody>
        <w:p w:rsidR="00895FE1" w:rsidRDefault="00EA02B4" w:rsidP="00EA02B4">
          <w:pPr>
            <w:pStyle w:val="1B17249873ED4B9DB2C505158C3C4E5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B4"/>
    <w:rsid w:val="002929F0"/>
    <w:rsid w:val="006629BB"/>
    <w:rsid w:val="00816657"/>
    <w:rsid w:val="00895FE1"/>
    <w:rsid w:val="008E3983"/>
    <w:rsid w:val="00C42426"/>
    <w:rsid w:val="00EA02B4"/>
    <w:rsid w:val="00F6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17249873ED4B9DB2C505158C3C4E5C">
    <w:name w:val="1B17249873ED4B9DB2C505158C3C4E5C"/>
    <w:rsid w:val="00EA02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17249873ED4B9DB2C505158C3C4E5C">
    <w:name w:val="1B17249873ED4B9DB2C505158C3C4E5C"/>
    <w:rsid w:val="00EA0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458A2-EE6D-41D7-82AF-0ACADBE2DCC3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E828CE91-F1EA-43CB-901C-11A195E6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1351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Σύντομες οδηγίες για τη δημιουργία προσβάσιμων παρουσιάσεων με το MS-PowerPoint 2010</vt:lpstr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Σύντομες οδηγίες για τη δημιουργία προσβάσιμων παρουσιάσεων με το MS-PowerPoint 2010</dc:title>
  <dc:creator>Sima</dc:creator>
  <cp:lastModifiedBy>Sima</cp:lastModifiedBy>
  <cp:revision>5</cp:revision>
  <cp:lastPrinted>2014-02-15T20:56:00Z</cp:lastPrinted>
  <dcterms:created xsi:type="dcterms:W3CDTF">2014-02-13T23:02:00Z</dcterms:created>
  <dcterms:modified xsi:type="dcterms:W3CDTF">2014-02-15T21:08:00Z</dcterms:modified>
</cp:coreProperties>
</file>